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FE8" w14:textId="77777777" w:rsidR="00A70C06" w:rsidRDefault="00A70C06">
      <w:pPr>
        <w:pStyle w:val="Title"/>
        <w:rPr>
          <w:rFonts w:ascii="Times New Roman" w:hAnsi="Times New Roman"/>
          <w:sz w:val="26"/>
          <w:szCs w:val="26"/>
        </w:rPr>
      </w:pPr>
    </w:p>
    <w:p w14:paraId="7394AEEF" w14:textId="30707CDE" w:rsidR="00542411" w:rsidRPr="00A57674" w:rsidRDefault="000B0BE7">
      <w:pPr>
        <w:pStyle w:val="Title"/>
        <w:rPr>
          <w:rFonts w:ascii="Times New Roman" w:hAnsi="Times New Roman"/>
          <w:sz w:val="26"/>
          <w:szCs w:val="26"/>
        </w:rPr>
      </w:pPr>
      <w:r>
        <w:rPr>
          <w:rFonts w:ascii="Times New Roman" w:hAnsi="Times New Roman"/>
          <w:sz w:val="26"/>
          <w:szCs w:val="26"/>
        </w:rPr>
        <w:t xml:space="preserve">ELEKTRIENERGIA </w:t>
      </w:r>
      <w:r w:rsidR="00542411" w:rsidRPr="00A57674">
        <w:rPr>
          <w:rFonts w:ascii="Times New Roman" w:hAnsi="Times New Roman"/>
          <w:sz w:val="26"/>
          <w:szCs w:val="26"/>
        </w:rPr>
        <w:t>REGULEERIMISTEENUSE</w:t>
      </w:r>
      <w:r w:rsidR="008F2979" w:rsidRPr="00A57674">
        <w:rPr>
          <w:rFonts w:ascii="Times New Roman" w:hAnsi="Times New Roman"/>
          <w:sz w:val="26"/>
          <w:szCs w:val="26"/>
        </w:rPr>
        <w:t xml:space="preserve"> </w:t>
      </w:r>
      <w:r w:rsidR="00066A4A">
        <w:rPr>
          <w:rFonts w:ascii="Times New Roman" w:hAnsi="Times New Roman"/>
          <w:sz w:val="26"/>
          <w:szCs w:val="26"/>
        </w:rPr>
        <w:t>OSUTAMISE</w:t>
      </w:r>
      <w:r w:rsidR="00542411" w:rsidRPr="00A57674">
        <w:rPr>
          <w:rFonts w:ascii="Times New Roman" w:hAnsi="Times New Roman"/>
          <w:sz w:val="26"/>
          <w:szCs w:val="26"/>
        </w:rPr>
        <w:t xml:space="preserve"> LEPING</w:t>
      </w:r>
    </w:p>
    <w:p w14:paraId="2A080B60" w14:textId="77777777" w:rsidR="00542411" w:rsidRPr="00A57674" w:rsidRDefault="00542411">
      <w:pPr>
        <w:ind w:right="-58"/>
        <w:jc w:val="both"/>
        <w:rPr>
          <w:b/>
          <w:sz w:val="22"/>
          <w:szCs w:val="22"/>
        </w:rPr>
      </w:pPr>
    </w:p>
    <w:p w14:paraId="11A921CB" w14:textId="77777777" w:rsidR="00542411" w:rsidRPr="00A57674" w:rsidRDefault="00542411">
      <w:pPr>
        <w:jc w:val="both"/>
        <w:rPr>
          <w:sz w:val="22"/>
          <w:szCs w:val="22"/>
        </w:rPr>
      </w:pPr>
    </w:p>
    <w:p w14:paraId="208219E7" w14:textId="77777777" w:rsidR="00542411" w:rsidRPr="00A57674" w:rsidRDefault="00542411">
      <w:pPr>
        <w:pStyle w:val="BodyText"/>
        <w:rPr>
          <w:rFonts w:ascii="Times New Roman" w:hAnsi="Times New Roman"/>
          <w:sz w:val="22"/>
          <w:szCs w:val="22"/>
        </w:rPr>
      </w:pPr>
    </w:p>
    <w:p w14:paraId="3A286C63" w14:textId="5FF0F3A3" w:rsidR="00542411" w:rsidRPr="006319DD" w:rsidRDefault="00542411">
      <w:pPr>
        <w:pStyle w:val="BodyText"/>
        <w:rPr>
          <w:rFonts w:ascii="Times New Roman" w:hAnsi="Times New Roman"/>
          <w:szCs w:val="24"/>
        </w:rPr>
      </w:pPr>
      <w:proofErr w:type="spellStart"/>
      <w:r w:rsidRPr="006319DD">
        <w:rPr>
          <w:rFonts w:ascii="Times New Roman" w:hAnsi="Times New Roman"/>
          <w:b/>
          <w:bCs/>
          <w:szCs w:val="24"/>
        </w:rPr>
        <w:t>Elering</w:t>
      </w:r>
      <w:proofErr w:type="spellEnd"/>
      <w:r w:rsidRPr="006319DD">
        <w:rPr>
          <w:rFonts w:ascii="Times New Roman" w:hAnsi="Times New Roman"/>
          <w:b/>
          <w:bCs/>
          <w:szCs w:val="24"/>
        </w:rPr>
        <w:t xml:space="preserve"> </w:t>
      </w:r>
      <w:r w:rsidR="00A532EC" w:rsidRPr="006319DD">
        <w:rPr>
          <w:rFonts w:ascii="Times New Roman" w:hAnsi="Times New Roman"/>
          <w:b/>
          <w:bCs/>
          <w:szCs w:val="24"/>
        </w:rPr>
        <w:t xml:space="preserve">AS </w:t>
      </w:r>
      <w:r w:rsidRPr="006319DD">
        <w:rPr>
          <w:rFonts w:ascii="Times New Roman" w:hAnsi="Times New Roman"/>
          <w:szCs w:val="24"/>
        </w:rPr>
        <w:t xml:space="preserve">(edaspidi </w:t>
      </w:r>
      <w:r w:rsidR="00AC5F11">
        <w:rPr>
          <w:rFonts w:ascii="Times New Roman" w:hAnsi="Times New Roman"/>
          <w:szCs w:val="24"/>
        </w:rPr>
        <w:t>S</w:t>
      </w:r>
      <w:r w:rsidR="00066A4A">
        <w:rPr>
          <w:rFonts w:ascii="Times New Roman" w:hAnsi="Times New Roman"/>
          <w:szCs w:val="24"/>
        </w:rPr>
        <w:t>üsteemihaldur</w:t>
      </w:r>
      <w:r w:rsidRPr="006319DD">
        <w:rPr>
          <w:rFonts w:ascii="Times New Roman" w:hAnsi="Times New Roman"/>
          <w:szCs w:val="24"/>
        </w:rPr>
        <w:t xml:space="preserve">), registrikood </w:t>
      </w:r>
      <w:r w:rsidRPr="006319DD">
        <w:rPr>
          <w:rFonts w:ascii="Times New Roman" w:hAnsi="Times New Roman"/>
          <w:color w:val="000000"/>
          <w:szCs w:val="24"/>
        </w:rPr>
        <w:t>11022625</w:t>
      </w:r>
      <w:r w:rsidRPr="006319DD">
        <w:rPr>
          <w:rFonts w:ascii="Times New Roman" w:hAnsi="Times New Roman"/>
          <w:szCs w:val="24"/>
        </w:rPr>
        <w:t xml:space="preserve">, asukoht </w:t>
      </w:r>
      <w:r w:rsidR="00A57674" w:rsidRPr="006319DD">
        <w:rPr>
          <w:rFonts w:ascii="Times New Roman" w:hAnsi="Times New Roman"/>
          <w:color w:val="000000"/>
          <w:szCs w:val="24"/>
        </w:rPr>
        <w:t>Kadaka tee 42, 12915</w:t>
      </w:r>
      <w:r w:rsidRPr="006319DD">
        <w:rPr>
          <w:rFonts w:ascii="Times New Roman" w:hAnsi="Times New Roman"/>
          <w:color w:val="000000"/>
          <w:szCs w:val="24"/>
        </w:rPr>
        <w:t xml:space="preserve"> Tallinn</w:t>
      </w:r>
      <w:r w:rsidR="00EF01C5">
        <w:rPr>
          <w:rFonts w:ascii="Times New Roman" w:hAnsi="Times New Roman"/>
          <w:szCs w:val="24"/>
        </w:rPr>
        <w:t>, keda</w:t>
      </w:r>
      <w:r w:rsidR="00A57674" w:rsidRPr="006319DD">
        <w:rPr>
          <w:rFonts w:ascii="Times New Roman" w:hAnsi="Times New Roman"/>
          <w:szCs w:val="24"/>
        </w:rPr>
        <w:t xml:space="preserve"> esindab</w:t>
      </w:r>
      <w:r w:rsidRPr="006319DD">
        <w:rPr>
          <w:rFonts w:ascii="Times New Roman" w:hAnsi="Times New Roman"/>
          <w:szCs w:val="24"/>
        </w:rPr>
        <w:t xml:space="preserve"> seaduse ja põhikirja alusel juhatuse</w:t>
      </w:r>
      <w:r w:rsidR="008F50BA" w:rsidRPr="006319DD">
        <w:rPr>
          <w:rFonts w:ascii="Times New Roman" w:hAnsi="Times New Roman"/>
          <w:szCs w:val="24"/>
        </w:rPr>
        <w:t xml:space="preserve"> esimees Taavi Veskimägi</w:t>
      </w:r>
      <w:r w:rsidR="00A57674" w:rsidRPr="006319DD">
        <w:rPr>
          <w:rFonts w:ascii="Times New Roman" w:hAnsi="Times New Roman"/>
          <w:szCs w:val="24"/>
        </w:rPr>
        <w:t>,</w:t>
      </w:r>
      <w:r w:rsidR="008F50BA" w:rsidRPr="006319DD">
        <w:rPr>
          <w:rFonts w:ascii="Times New Roman" w:hAnsi="Times New Roman"/>
          <w:szCs w:val="24"/>
        </w:rPr>
        <w:t xml:space="preserve"> </w:t>
      </w:r>
    </w:p>
    <w:p w14:paraId="3BD2F805" w14:textId="77777777" w:rsidR="00542411" w:rsidRPr="00910ADF" w:rsidRDefault="00542411">
      <w:pPr>
        <w:pStyle w:val="BodyText"/>
        <w:rPr>
          <w:rFonts w:ascii="Times New Roman" w:hAnsi="Times New Roman"/>
          <w:b/>
          <w:sz w:val="16"/>
          <w:szCs w:val="16"/>
        </w:rPr>
      </w:pPr>
    </w:p>
    <w:p w14:paraId="27819A6E" w14:textId="77777777" w:rsidR="00542411" w:rsidRPr="006319DD" w:rsidRDefault="00542411">
      <w:pPr>
        <w:pStyle w:val="BodyText"/>
        <w:rPr>
          <w:rFonts w:ascii="Times New Roman" w:hAnsi="Times New Roman"/>
          <w:b/>
          <w:szCs w:val="24"/>
        </w:rPr>
      </w:pPr>
      <w:r w:rsidRPr="006319DD">
        <w:rPr>
          <w:rFonts w:ascii="Times New Roman" w:hAnsi="Times New Roman"/>
          <w:szCs w:val="24"/>
        </w:rPr>
        <w:t xml:space="preserve">ja </w:t>
      </w:r>
    </w:p>
    <w:p w14:paraId="320E33CC" w14:textId="77777777" w:rsidR="00542411" w:rsidRPr="00910ADF" w:rsidRDefault="00542411">
      <w:pPr>
        <w:pStyle w:val="BodyText"/>
        <w:rPr>
          <w:rFonts w:ascii="Times New Roman" w:hAnsi="Times New Roman"/>
          <w:b/>
          <w:sz w:val="16"/>
          <w:szCs w:val="16"/>
        </w:rPr>
      </w:pPr>
    </w:p>
    <w:p w14:paraId="65E5D7AC" w14:textId="728BC30C" w:rsidR="00542411" w:rsidRPr="009325CA" w:rsidRDefault="00BE575F">
      <w:pPr>
        <w:jc w:val="both"/>
      </w:pPr>
      <w:proofErr w:type="spellStart"/>
      <w:r>
        <w:rPr>
          <w:b/>
        </w:rPr>
        <w:t>………………………</w:t>
      </w:r>
      <w:proofErr w:type="spellEnd"/>
      <w:r w:rsidR="00151CEE" w:rsidRPr="00151CEE">
        <w:t xml:space="preserve"> </w:t>
      </w:r>
      <w:r w:rsidR="00542411" w:rsidRPr="00151CEE">
        <w:t>(</w:t>
      </w:r>
      <w:r w:rsidR="00A57674" w:rsidRPr="009325CA">
        <w:t>edaspidi</w:t>
      </w:r>
      <w:r w:rsidR="00542411" w:rsidRPr="009325CA">
        <w:t xml:space="preserve"> </w:t>
      </w:r>
      <w:r w:rsidR="009325CA" w:rsidRPr="009325CA">
        <w:rPr>
          <w:iCs/>
        </w:rPr>
        <w:t>Reguleerimisteenuse pakkuja</w:t>
      </w:r>
      <w:r w:rsidR="00542411" w:rsidRPr="009325CA">
        <w:t xml:space="preserve">), </w:t>
      </w:r>
      <w:r w:rsidR="00D6759B">
        <w:t xml:space="preserve">registrikood </w:t>
      </w:r>
      <w:proofErr w:type="spellStart"/>
      <w:r>
        <w:t>………</w:t>
      </w:r>
      <w:proofErr w:type="spellEnd"/>
      <w:r w:rsidR="00EF01C5" w:rsidRPr="00151CEE">
        <w:t>,</w:t>
      </w:r>
      <w:r>
        <w:t xml:space="preserve"> asukoht</w:t>
      </w:r>
      <w:r w:rsidR="00151CEE" w:rsidRPr="00151CEE">
        <w:t xml:space="preserve"> </w:t>
      </w:r>
      <w:proofErr w:type="spellStart"/>
      <w:r>
        <w:t>……………</w:t>
      </w:r>
      <w:proofErr w:type="spellEnd"/>
      <w:r>
        <w:t>.</w:t>
      </w:r>
      <w:r w:rsidR="00151CEE" w:rsidRPr="00151CEE">
        <w:t xml:space="preserve">, </w:t>
      </w:r>
      <w:proofErr w:type="spellStart"/>
      <w:r>
        <w:t>…………</w:t>
      </w:r>
      <w:proofErr w:type="spellEnd"/>
      <w:r>
        <w:t>.</w:t>
      </w:r>
      <w:r w:rsidR="00EF01C5" w:rsidRPr="00151CEE">
        <w:t>, mida</w:t>
      </w:r>
      <w:r w:rsidR="00151CEE" w:rsidRPr="00151CEE">
        <w:t xml:space="preserve"> esindab </w:t>
      </w:r>
      <w:proofErr w:type="spellStart"/>
      <w:r>
        <w:t>……………</w:t>
      </w:r>
      <w:proofErr w:type="spellEnd"/>
      <w:r w:rsidR="009325CA" w:rsidRPr="00151CEE">
        <w:t>,</w:t>
      </w:r>
    </w:p>
    <w:p w14:paraId="48DC1948" w14:textId="77777777" w:rsidR="00C27167" w:rsidRDefault="00C27167">
      <w:pPr>
        <w:pStyle w:val="BodyText3"/>
        <w:jc w:val="both"/>
        <w:rPr>
          <w:rFonts w:ascii="Times New Roman" w:hAnsi="Times New Roman"/>
          <w:iCs/>
          <w:szCs w:val="24"/>
        </w:rPr>
      </w:pPr>
    </w:p>
    <w:p w14:paraId="08FD31C6" w14:textId="55499A8C" w:rsidR="00542411" w:rsidRPr="00C27167" w:rsidRDefault="009325CA">
      <w:pPr>
        <w:pStyle w:val="BodyText3"/>
        <w:jc w:val="both"/>
        <w:rPr>
          <w:rFonts w:ascii="Times New Roman" w:hAnsi="Times New Roman"/>
          <w:iCs/>
          <w:szCs w:val="24"/>
        </w:rPr>
      </w:pPr>
      <w:r w:rsidRPr="00384DCA">
        <w:rPr>
          <w:rFonts w:ascii="Times New Roman" w:hAnsi="Times New Roman"/>
        </w:rPr>
        <w:t xml:space="preserve">edaspidi ühiselt nimetatud ka Pooled või eraldi </w:t>
      </w:r>
      <w:r>
        <w:rPr>
          <w:rFonts w:ascii="Times New Roman" w:hAnsi="Times New Roman"/>
        </w:rPr>
        <w:t>Pool,</w:t>
      </w:r>
      <w:r w:rsidR="00C27167">
        <w:rPr>
          <w:rFonts w:ascii="Times New Roman" w:hAnsi="Times New Roman"/>
          <w:iCs/>
          <w:szCs w:val="24"/>
        </w:rPr>
        <w:t xml:space="preserve"> </w:t>
      </w:r>
      <w:r w:rsidR="00A57674" w:rsidRPr="006319DD">
        <w:rPr>
          <w:rFonts w:ascii="Times New Roman" w:hAnsi="Times New Roman"/>
          <w:szCs w:val="24"/>
        </w:rPr>
        <w:t>leppisid kokku</w:t>
      </w:r>
      <w:r w:rsidR="00542411" w:rsidRPr="006319DD">
        <w:rPr>
          <w:rFonts w:ascii="Times New Roman" w:hAnsi="Times New Roman"/>
          <w:szCs w:val="24"/>
        </w:rPr>
        <w:t xml:space="preserve"> alljärgnevas:</w:t>
      </w:r>
    </w:p>
    <w:p w14:paraId="746B3219" w14:textId="77777777" w:rsidR="00542411" w:rsidRPr="00910ADF" w:rsidRDefault="00542411">
      <w:pPr>
        <w:pStyle w:val="BodyText3"/>
        <w:jc w:val="both"/>
        <w:rPr>
          <w:rFonts w:ascii="Times New Roman" w:hAnsi="Times New Roman"/>
          <w:sz w:val="16"/>
          <w:szCs w:val="16"/>
        </w:rPr>
      </w:pPr>
    </w:p>
    <w:p w14:paraId="4F6DD9A0" w14:textId="77777777" w:rsidR="00542411" w:rsidRPr="00910ADF" w:rsidRDefault="00542411">
      <w:pPr>
        <w:pStyle w:val="BodyText3"/>
        <w:jc w:val="both"/>
        <w:rPr>
          <w:rFonts w:ascii="Times New Roman" w:hAnsi="Times New Roman"/>
          <w:sz w:val="16"/>
          <w:szCs w:val="16"/>
        </w:rPr>
      </w:pPr>
    </w:p>
    <w:p w14:paraId="4442A238" w14:textId="77777777" w:rsidR="00542411" w:rsidRPr="006319DD" w:rsidRDefault="00542411">
      <w:pPr>
        <w:pStyle w:val="Heading1"/>
        <w:numPr>
          <w:ilvl w:val="0"/>
          <w:numId w:val="2"/>
        </w:numPr>
        <w:rPr>
          <w:bCs/>
        </w:rPr>
      </w:pPr>
      <w:r w:rsidRPr="006319DD">
        <w:rPr>
          <w:bCs/>
        </w:rPr>
        <w:t>Lepingu ese</w:t>
      </w:r>
    </w:p>
    <w:p w14:paraId="4B56290B" w14:textId="77777777" w:rsidR="00542411" w:rsidRPr="006319DD" w:rsidRDefault="00542411">
      <w:pPr>
        <w:jc w:val="both"/>
        <w:rPr>
          <w:b/>
          <w:bCs/>
        </w:rPr>
      </w:pPr>
    </w:p>
    <w:p w14:paraId="437157A6" w14:textId="35811384" w:rsidR="00542411" w:rsidRPr="006319DD" w:rsidRDefault="00542411" w:rsidP="008F2979">
      <w:pPr>
        <w:numPr>
          <w:ilvl w:val="1"/>
          <w:numId w:val="3"/>
        </w:numPr>
        <w:jc w:val="both"/>
      </w:pPr>
      <w:r w:rsidRPr="006319DD">
        <w:t>Leping sätestab reguleerimisteenuse</w:t>
      </w:r>
      <w:r w:rsidR="008F2979" w:rsidRPr="006319DD">
        <w:t xml:space="preserve"> </w:t>
      </w:r>
      <w:r w:rsidR="00066A4A">
        <w:t>osutamise</w:t>
      </w:r>
      <w:r w:rsidR="0018398E">
        <w:t xml:space="preserve"> </w:t>
      </w:r>
      <w:r w:rsidRPr="006319DD">
        <w:t>tingimused.</w:t>
      </w:r>
    </w:p>
    <w:p w14:paraId="403E5AA6" w14:textId="24E7FF35" w:rsidR="00066A4A" w:rsidRDefault="00066A4A">
      <w:pPr>
        <w:numPr>
          <w:ilvl w:val="1"/>
          <w:numId w:val="3"/>
        </w:numPr>
        <w:jc w:val="both"/>
      </w:pPr>
      <w:r>
        <w:t>Leping</w:t>
      </w:r>
      <w:r w:rsidR="00AC5F11">
        <w:t xml:space="preserve"> käsitleb reguleerimisteenuse osutamist standardtoote „käsitsi aktiveeritav sageduse taastamise reserv</w:t>
      </w:r>
      <w:r w:rsidR="00AC5F11" w:rsidRPr="00D97951">
        <w:t>“</w:t>
      </w:r>
      <w:r w:rsidR="00AC5F11">
        <w:t xml:space="preserve"> (</w:t>
      </w:r>
      <w:proofErr w:type="spellStart"/>
      <w:r w:rsidR="00AC5F11" w:rsidRPr="00CC2251">
        <w:rPr>
          <w:i/>
        </w:rPr>
        <w:t>manually</w:t>
      </w:r>
      <w:proofErr w:type="spellEnd"/>
      <w:r w:rsidR="00AC5F11" w:rsidRPr="00CC2251">
        <w:rPr>
          <w:i/>
        </w:rPr>
        <w:t xml:space="preserve"> </w:t>
      </w:r>
      <w:proofErr w:type="spellStart"/>
      <w:r w:rsidR="00AC5F11" w:rsidRPr="00CC2251">
        <w:rPr>
          <w:i/>
        </w:rPr>
        <w:t>activated</w:t>
      </w:r>
      <w:proofErr w:type="spellEnd"/>
      <w:r w:rsidR="00AC5F11" w:rsidRPr="00CC2251">
        <w:rPr>
          <w:i/>
        </w:rPr>
        <w:t xml:space="preserve"> </w:t>
      </w:r>
      <w:proofErr w:type="spellStart"/>
      <w:r w:rsidR="00AC5F11" w:rsidRPr="00CC2251">
        <w:rPr>
          <w:i/>
        </w:rPr>
        <w:t>frequency</w:t>
      </w:r>
      <w:proofErr w:type="spellEnd"/>
      <w:r w:rsidR="00AC5F11" w:rsidRPr="00CC2251">
        <w:rPr>
          <w:i/>
        </w:rPr>
        <w:t xml:space="preserve"> </w:t>
      </w:r>
      <w:proofErr w:type="spellStart"/>
      <w:r w:rsidR="00AC5F11" w:rsidRPr="00CC2251">
        <w:rPr>
          <w:i/>
        </w:rPr>
        <w:t>restoration</w:t>
      </w:r>
      <w:proofErr w:type="spellEnd"/>
      <w:r w:rsidR="00AC5F11" w:rsidRPr="00CC2251">
        <w:rPr>
          <w:i/>
        </w:rPr>
        <w:t xml:space="preserve"> reserve</w:t>
      </w:r>
      <w:r w:rsidR="00CC2251">
        <w:t xml:space="preserve"> ehk </w:t>
      </w:r>
      <w:proofErr w:type="spellStart"/>
      <w:r w:rsidR="00CC2251" w:rsidRPr="00CC2251">
        <w:rPr>
          <w:i/>
        </w:rPr>
        <w:t>mFRR</w:t>
      </w:r>
      <w:proofErr w:type="spellEnd"/>
      <w:r w:rsidR="00AC5F11" w:rsidRPr="00D97951">
        <w:t>)</w:t>
      </w:r>
      <w:r w:rsidR="00AC5F11">
        <w:t xml:space="preserve"> osas.</w:t>
      </w:r>
    </w:p>
    <w:p w14:paraId="3CCB9B46" w14:textId="77777777" w:rsidR="00BE575F" w:rsidRDefault="00542411" w:rsidP="00BE575F">
      <w:pPr>
        <w:numPr>
          <w:ilvl w:val="1"/>
          <w:numId w:val="3"/>
        </w:numPr>
        <w:jc w:val="both"/>
      </w:pPr>
      <w:r w:rsidRPr="006319DD">
        <w:t xml:space="preserve">Leping sätestab Poolte õigused ja kohustused reguleerimisteenuse pakkumisel, </w:t>
      </w:r>
      <w:r w:rsidRPr="00151CEE">
        <w:t>tellimisel, kasutamisel, kasutamise lõpetamisel ja arvelduse tegemisel.</w:t>
      </w:r>
    </w:p>
    <w:p w14:paraId="7803E949" w14:textId="6A10B16E" w:rsidR="003A0CD4" w:rsidRPr="00BE575F" w:rsidRDefault="003A0CD4" w:rsidP="00BE575F">
      <w:pPr>
        <w:numPr>
          <w:ilvl w:val="1"/>
          <w:numId w:val="3"/>
        </w:numPr>
        <w:jc w:val="both"/>
      </w:pPr>
      <w:r w:rsidRPr="00BE575F">
        <w:t xml:space="preserve">Reguleerimisteenuse pakkuja poolt esitatavad pakkumised ning pakkumiste muudatused esitatakse Süsteemihaldurile </w:t>
      </w:r>
      <w:proofErr w:type="spellStart"/>
      <w:r w:rsidR="008730F6" w:rsidRPr="00BE575F">
        <w:t>süteemihalduri</w:t>
      </w:r>
      <w:proofErr w:type="spellEnd"/>
      <w:r w:rsidR="008730F6" w:rsidRPr="00BE575F">
        <w:t xml:space="preserve"> poolt määratud ajatsoonis. Kui süsteemihaldur ei ole määranud teisiti, siis tuleb pakkumised esitada kohalikus ehk EE(S)T ajas. </w:t>
      </w:r>
      <w:r w:rsidRPr="00BE575F">
        <w:t>Kõik ülejäänud lepingus toodud tähtajad ja kirjeldatud tegevused on kohalikus ehk EE(S)T ajas.</w:t>
      </w:r>
    </w:p>
    <w:p w14:paraId="619A6D30" w14:textId="77777777" w:rsidR="003A0CD4" w:rsidRPr="00910ADF" w:rsidRDefault="003A0CD4" w:rsidP="00EF01C5">
      <w:pPr>
        <w:ind w:left="720"/>
        <w:jc w:val="both"/>
        <w:rPr>
          <w:sz w:val="16"/>
          <w:szCs w:val="16"/>
        </w:rPr>
      </w:pPr>
    </w:p>
    <w:p w14:paraId="042121FF" w14:textId="77777777" w:rsidR="000F58FA" w:rsidRPr="00910ADF" w:rsidRDefault="000F58FA">
      <w:pPr>
        <w:jc w:val="both"/>
        <w:rPr>
          <w:sz w:val="16"/>
          <w:szCs w:val="16"/>
        </w:rPr>
      </w:pPr>
    </w:p>
    <w:p w14:paraId="1E16402C" w14:textId="77777777" w:rsidR="00542411" w:rsidRPr="006319DD" w:rsidRDefault="00542411">
      <w:pPr>
        <w:numPr>
          <w:ilvl w:val="0"/>
          <w:numId w:val="3"/>
        </w:numPr>
        <w:jc w:val="both"/>
        <w:rPr>
          <w:b/>
        </w:rPr>
      </w:pPr>
      <w:r w:rsidRPr="006319DD">
        <w:rPr>
          <w:b/>
        </w:rPr>
        <w:t>Mõisted</w:t>
      </w:r>
    </w:p>
    <w:p w14:paraId="56A88A56" w14:textId="77777777" w:rsidR="00542411" w:rsidRPr="006319DD" w:rsidRDefault="00542411">
      <w:pPr>
        <w:jc w:val="both"/>
        <w:rPr>
          <w:b/>
        </w:rPr>
      </w:pPr>
    </w:p>
    <w:p w14:paraId="2EF22E53" w14:textId="788E4128" w:rsidR="00066A4A" w:rsidRDefault="00066A4A">
      <w:pPr>
        <w:numPr>
          <w:ilvl w:val="1"/>
          <w:numId w:val="3"/>
        </w:numPr>
        <w:jc w:val="both"/>
      </w:pPr>
      <w:proofErr w:type="spellStart"/>
      <w:r>
        <w:t>Agregaator</w:t>
      </w:r>
      <w:proofErr w:type="spellEnd"/>
      <w:r>
        <w:t xml:space="preserve"> - </w:t>
      </w:r>
      <w:r w:rsidRPr="00066A4A">
        <w:t>juriidiline isik, kes korraldab süsteemihaldurile reguleerimisreservi pakkumise tegemist  tarbimise või tootmisvõimsuste koondamise teel</w:t>
      </w:r>
      <w:r w:rsidR="00863E5A">
        <w:t>.</w:t>
      </w:r>
    </w:p>
    <w:p w14:paraId="3D45540E" w14:textId="70995FCC" w:rsidR="00066A4A" w:rsidRDefault="00066A4A">
      <w:pPr>
        <w:numPr>
          <w:ilvl w:val="1"/>
          <w:numId w:val="3"/>
        </w:numPr>
        <w:jc w:val="both"/>
      </w:pPr>
      <w:r>
        <w:t xml:space="preserve">Allareguleerimine - </w:t>
      </w:r>
      <w:r w:rsidRPr="00066A4A">
        <w:t>süsteemihalduri poolt täiendava elektrienergia koguse müümine, mis on tingitud prognoositust väiksemast energia tarbimisest või suuremast energia tootmisest süsteemis, vajadusest teostada vastukaubandust või kui on ohustatud elektrisüsteemi varustuskindlus</w:t>
      </w:r>
      <w:r w:rsidR="00863E5A">
        <w:t>.</w:t>
      </w:r>
    </w:p>
    <w:p w14:paraId="7E69AF00" w14:textId="393C4518" w:rsidR="005B4792" w:rsidRDefault="005B4792">
      <w:pPr>
        <w:numPr>
          <w:ilvl w:val="1"/>
          <w:numId w:val="3"/>
        </w:numPr>
        <w:jc w:val="both"/>
      </w:pPr>
      <w:r>
        <w:t xml:space="preserve">Bilansihaldur - juriidiline </w:t>
      </w:r>
      <w:r w:rsidRPr="00147EA7">
        <w:t>isik, kes on oma bilansi tagamiseks sõlminud süs</w:t>
      </w:r>
      <w:r w:rsidR="001565EA">
        <w:t xml:space="preserve">teemihalduriga bilansilepingu </w:t>
      </w:r>
      <w:proofErr w:type="spellStart"/>
      <w:r w:rsidR="001565EA">
        <w:t>El</w:t>
      </w:r>
      <w:r w:rsidRPr="00147EA7">
        <w:t>TS-i</w:t>
      </w:r>
      <w:proofErr w:type="spellEnd"/>
      <w:r w:rsidRPr="00147EA7">
        <w:t xml:space="preserve"> (Elektrituruseadus) ja selle alusel kehtestatud õigusaktides sätestatud korras</w:t>
      </w:r>
      <w:r w:rsidR="00863E5A">
        <w:t>.</w:t>
      </w:r>
    </w:p>
    <w:p w14:paraId="1ACFE17B" w14:textId="3A5CBFA0" w:rsidR="00542411" w:rsidRPr="006319DD" w:rsidRDefault="00542411">
      <w:pPr>
        <w:numPr>
          <w:ilvl w:val="1"/>
          <w:numId w:val="3"/>
        </w:numPr>
        <w:jc w:val="both"/>
      </w:pPr>
      <w:r w:rsidRPr="006319DD">
        <w:t xml:space="preserve">EJK - Eesti </w:t>
      </w:r>
      <w:r w:rsidR="00066A4A">
        <w:t xml:space="preserve">energiasüsteemi juhtimiskeskus </w:t>
      </w:r>
      <w:proofErr w:type="spellStart"/>
      <w:r w:rsidR="00066A4A">
        <w:t>Elering</w:t>
      </w:r>
      <w:proofErr w:type="spellEnd"/>
      <w:r w:rsidR="00066A4A">
        <w:t xml:space="preserve"> AS-is</w:t>
      </w:r>
      <w:r w:rsidR="00863E5A">
        <w:t>.</w:t>
      </w:r>
    </w:p>
    <w:p w14:paraId="3409F62A" w14:textId="3F147A88" w:rsidR="00542411" w:rsidRPr="006319DD" w:rsidRDefault="00863E5A">
      <w:pPr>
        <w:numPr>
          <w:ilvl w:val="1"/>
          <w:numId w:val="3"/>
        </w:numPr>
        <w:jc w:val="both"/>
      </w:pPr>
      <w:r>
        <w:t>K</w:t>
      </w:r>
      <w:r w:rsidR="00542411" w:rsidRPr="006319DD">
        <w:t>au</w:t>
      </w:r>
      <w:r w:rsidR="001565EA">
        <w:t>plemisperiood -</w:t>
      </w:r>
      <w:r w:rsidR="00542411" w:rsidRPr="006319DD">
        <w:t xml:space="preserve"> ajavahemik pikkusega 1 (üks) täistund. Päeva esimene kauplemisperiood on ajavahemik 00.00 kuni 01.00</w:t>
      </w:r>
      <w:r w:rsidR="00404C3F" w:rsidRPr="006319DD">
        <w:t xml:space="preserve"> </w:t>
      </w:r>
      <w:r w:rsidR="00542411" w:rsidRPr="006319DD">
        <w:t>ja viimane kauplemisperiood on ajavahemik 23.00 kuni 00.00</w:t>
      </w:r>
      <w:r w:rsidR="001863F2">
        <w:t xml:space="preserve"> </w:t>
      </w:r>
      <w:r w:rsidR="001863F2" w:rsidRPr="00151CEE">
        <w:t>(E</w:t>
      </w:r>
      <w:r w:rsidR="003A0CD4" w:rsidRPr="00151CEE">
        <w:t xml:space="preserve">E(S)T, kui </w:t>
      </w:r>
      <w:bookmarkStart w:id="0" w:name="_GoBack"/>
      <w:bookmarkEnd w:id="0"/>
      <w:r w:rsidR="003A0CD4" w:rsidRPr="00151CEE">
        <w:t>pole määratud teisiti)</w:t>
      </w:r>
      <w:r w:rsidRPr="00151CEE">
        <w:t>.</w:t>
      </w:r>
    </w:p>
    <w:p w14:paraId="367F2A33" w14:textId="49A5693A" w:rsidR="00EA1211" w:rsidRDefault="00EA1211" w:rsidP="006B0589">
      <w:pPr>
        <w:numPr>
          <w:ilvl w:val="1"/>
          <w:numId w:val="3"/>
        </w:numPr>
        <w:jc w:val="both"/>
      </w:pPr>
      <w:r>
        <w:t xml:space="preserve">Reguleerimisreservi pakkumine - </w:t>
      </w:r>
      <w:r w:rsidR="009325CA" w:rsidRPr="009325CA">
        <w:rPr>
          <w:iCs/>
        </w:rPr>
        <w:t>Reguleerimisteenuse pakkuja</w:t>
      </w:r>
      <w:r w:rsidRPr="00EA1211">
        <w:rPr>
          <w:rFonts w:eastAsiaTheme="minorHAnsi"/>
          <w:bCs/>
        </w:rPr>
        <w:t xml:space="preserve"> poolt süsteemihaldurile tehtud reguleerimisenergia pakkumine, mis vastab süsteemihalduri poolt kindlaks määratud nõuetele</w:t>
      </w:r>
      <w:r w:rsidR="00863E5A">
        <w:rPr>
          <w:rFonts w:eastAsiaTheme="minorHAnsi"/>
          <w:bCs/>
        </w:rPr>
        <w:t>.</w:t>
      </w:r>
    </w:p>
    <w:p w14:paraId="065E0581" w14:textId="7DF040A4" w:rsidR="00542411" w:rsidRDefault="00C571B7" w:rsidP="006B0589">
      <w:pPr>
        <w:numPr>
          <w:ilvl w:val="1"/>
          <w:numId w:val="3"/>
        </w:numPr>
        <w:jc w:val="both"/>
      </w:pPr>
      <w:r>
        <w:t>R</w:t>
      </w:r>
      <w:r w:rsidR="00542411" w:rsidRPr="006319DD">
        <w:t>eguleerimisteenus</w:t>
      </w:r>
      <w:r w:rsidR="001D4DFF" w:rsidRPr="006319DD">
        <w:t xml:space="preserve"> </w:t>
      </w:r>
      <w:r w:rsidR="00542411" w:rsidRPr="006319DD">
        <w:t xml:space="preserve">- kauplemisperioodi sees </w:t>
      </w:r>
      <w:r w:rsidR="008F2979" w:rsidRPr="006319DD">
        <w:t xml:space="preserve">lepingus toodud tingimustel </w:t>
      </w:r>
      <w:r w:rsidR="009325CA" w:rsidRPr="009325CA">
        <w:rPr>
          <w:iCs/>
        </w:rPr>
        <w:t>Reguleerimisteenuse pakkuja</w:t>
      </w:r>
      <w:r w:rsidR="009325CA">
        <w:rPr>
          <w:iCs/>
        </w:rPr>
        <w:t xml:space="preserve">lt </w:t>
      </w:r>
      <w:r w:rsidR="00542411" w:rsidRPr="006319DD">
        <w:t xml:space="preserve">elektrienergia ostmine või </w:t>
      </w:r>
      <w:r w:rsidR="009325CA">
        <w:t>temale</w:t>
      </w:r>
      <w:r w:rsidR="009325CA" w:rsidRPr="006319DD">
        <w:t xml:space="preserve"> </w:t>
      </w:r>
      <w:r w:rsidR="00542411" w:rsidRPr="006319DD">
        <w:t xml:space="preserve">elektrienergia müümine. </w:t>
      </w:r>
    </w:p>
    <w:p w14:paraId="59AF4473" w14:textId="47B30001" w:rsidR="00542411" w:rsidRDefault="00863E5A">
      <w:pPr>
        <w:numPr>
          <w:ilvl w:val="1"/>
          <w:numId w:val="3"/>
        </w:numPr>
        <w:jc w:val="both"/>
      </w:pPr>
      <w:r>
        <w:t>R</w:t>
      </w:r>
      <w:r w:rsidR="00542411" w:rsidRPr="006319DD">
        <w:t>eguleerimisteenuse tellimus</w:t>
      </w:r>
      <w:r w:rsidR="00EB544B" w:rsidRPr="006319DD">
        <w:t xml:space="preserve"> </w:t>
      </w:r>
      <w:r w:rsidR="001565EA">
        <w:t>-</w:t>
      </w:r>
      <w:r w:rsidR="00542411" w:rsidRPr="006319DD">
        <w:t xml:space="preserve"> </w:t>
      </w:r>
      <w:r w:rsidR="00CA1478">
        <w:t xml:space="preserve">Süsteemihalduri </w:t>
      </w:r>
      <w:r w:rsidR="00542411" w:rsidRPr="006319DD">
        <w:t xml:space="preserve">poolt </w:t>
      </w:r>
      <w:r w:rsidR="00CA1478" w:rsidRPr="009325CA">
        <w:rPr>
          <w:iCs/>
        </w:rPr>
        <w:t>Reguleerimisteenuse pakkuj</w:t>
      </w:r>
      <w:r w:rsidR="00CA1478">
        <w:rPr>
          <w:iCs/>
        </w:rPr>
        <w:t>ale</w:t>
      </w:r>
      <w:r w:rsidR="00542411" w:rsidRPr="006319DD">
        <w:t xml:space="preserve"> edastatud</w:t>
      </w:r>
      <w:r w:rsidR="00C571B7">
        <w:t xml:space="preserve"> tellimus reguleerimisreservi aktiveerimiseks</w:t>
      </w:r>
      <w:r>
        <w:t>.</w:t>
      </w:r>
    </w:p>
    <w:p w14:paraId="407D3889" w14:textId="727F6734" w:rsidR="00CA1478" w:rsidRPr="006319DD" w:rsidRDefault="00CA1478" w:rsidP="00CA1478">
      <w:pPr>
        <w:numPr>
          <w:ilvl w:val="1"/>
          <w:numId w:val="3"/>
        </w:numPr>
        <w:jc w:val="both"/>
      </w:pPr>
      <w:r>
        <w:lastRenderedPageBreak/>
        <w:t>R</w:t>
      </w:r>
      <w:r w:rsidRPr="006319DD">
        <w:t xml:space="preserve">eguleerimisteenuse tellimuse kinnitus - </w:t>
      </w:r>
      <w:r w:rsidRPr="009325CA">
        <w:rPr>
          <w:iCs/>
        </w:rPr>
        <w:t>Reguleerimisteenuse pakkuja</w:t>
      </w:r>
      <w:r>
        <w:rPr>
          <w:iCs/>
        </w:rPr>
        <w:t xml:space="preserve"> </w:t>
      </w:r>
      <w:r w:rsidRPr="006319DD">
        <w:t xml:space="preserve">poolt </w:t>
      </w:r>
      <w:r>
        <w:t xml:space="preserve">Süsteemihaldurile </w:t>
      </w:r>
      <w:r w:rsidRPr="006319DD">
        <w:t xml:space="preserve"> edastatud</w:t>
      </w:r>
      <w:r>
        <w:t xml:space="preserve"> </w:t>
      </w:r>
      <w:r w:rsidRPr="006319DD">
        <w:t>kinnitus</w:t>
      </w:r>
      <w:r>
        <w:t xml:space="preserve"> reguleerimisreservi aktiveerimisest.</w:t>
      </w:r>
    </w:p>
    <w:p w14:paraId="432CDCAE" w14:textId="751321CC" w:rsidR="004335E8" w:rsidRDefault="004335E8" w:rsidP="00935A19">
      <w:pPr>
        <w:numPr>
          <w:ilvl w:val="1"/>
          <w:numId w:val="3"/>
        </w:numPr>
        <w:jc w:val="both"/>
      </w:pPr>
      <w:r w:rsidRPr="006319DD">
        <w:t>SCADA (</w:t>
      </w:r>
      <w:proofErr w:type="spellStart"/>
      <w:r w:rsidRPr="006319DD">
        <w:rPr>
          <w:i/>
        </w:rPr>
        <w:t>Supervisory</w:t>
      </w:r>
      <w:proofErr w:type="spellEnd"/>
      <w:r w:rsidRPr="006319DD">
        <w:rPr>
          <w:i/>
        </w:rPr>
        <w:t xml:space="preserve"> </w:t>
      </w:r>
      <w:proofErr w:type="spellStart"/>
      <w:r w:rsidRPr="006319DD">
        <w:rPr>
          <w:i/>
        </w:rPr>
        <w:t>Control</w:t>
      </w:r>
      <w:proofErr w:type="spellEnd"/>
      <w:r w:rsidRPr="006319DD">
        <w:rPr>
          <w:i/>
        </w:rPr>
        <w:t xml:space="preserve"> and </w:t>
      </w:r>
      <w:proofErr w:type="spellStart"/>
      <w:r w:rsidRPr="006319DD">
        <w:rPr>
          <w:i/>
        </w:rPr>
        <w:t>Data</w:t>
      </w:r>
      <w:proofErr w:type="spellEnd"/>
      <w:r w:rsidRPr="006319DD">
        <w:rPr>
          <w:i/>
        </w:rPr>
        <w:t xml:space="preserve"> </w:t>
      </w:r>
      <w:proofErr w:type="spellStart"/>
      <w:r w:rsidRPr="006319DD">
        <w:rPr>
          <w:i/>
        </w:rPr>
        <w:t>Acquisition</w:t>
      </w:r>
      <w:proofErr w:type="spellEnd"/>
      <w:r w:rsidRPr="006319DD">
        <w:t>) - arvutisüsteemide ja sidevõrkude abil toimuv tehniliste protsesside jälgimise ja juhtimise süsteem</w:t>
      </w:r>
      <w:r w:rsidR="00863E5A">
        <w:t>.</w:t>
      </w:r>
    </w:p>
    <w:p w14:paraId="6B70A59A" w14:textId="611804CE" w:rsidR="00993AF8" w:rsidRDefault="00993AF8" w:rsidP="00935A19">
      <w:pPr>
        <w:numPr>
          <w:ilvl w:val="1"/>
          <w:numId w:val="3"/>
        </w:numPr>
        <w:jc w:val="both"/>
      </w:pPr>
      <w:r>
        <w:t xml:space="preserve">Tarbimisüksus - </w:t>
      </w:r>
      <w:r w:rsidRPr="00993AF8">
        <w:t>üksus, mis tarbib elektrienergiat ja on ühendatud ühes või mitmes ühenduspunktis ülekande- või jaotusvõrku. Jaotusvõrk ja/või tootmismooduli abiseadmed ei moodusta tarbimisüksust</w:t>
      </w:r>
      <w:r>
        <w:t>.</w:t>
      </w:r>
    </w:p>
    <w:p w14:paraId="0508090C" w14:textId="169D5BEC" w:rsidR="00743EC3" w:rsidRDefault="00743EC3" w:rsidP="00935A19">
      <w:pPr>
        <w:numPr>
          <w:ilvl w:val="1"/>
          <w:numId w:val="3"/>
        </w:numPr>
        <w:jc w:val="both"/>
      </w:pPr>
      <w:r>
        <w:t xml:space="preserve">Ühine pakkumiste nimekiri - </w:t>
      </w:r>
      <w:r w:rsidRPr="00743EC3">
        <w:rPr>
          <w:rFonts w:eastAsiaTheme="minorHAnsi" w:cstheme="minorBidi"/>
          <w:szCs w:val="22"/>
        </w:rPr>
        <w:t xml:space="preserve">reguleerimisreservide pakkumiste nimekiri </w:t>
      </w:r>
      <w:r w:rsidR="00CA1478">
        <w:rPr>
          <w:rFonts w:eastAsiaTheme="minorHAnsi" w:cstheme="minorBidi"/>
          <w:szCs w:val="22"/>
        </w:rPr>
        <w:t>standard</w:t>
      </w:r>
      <w:r w:rsidRPr="00743EC3">
        <w:rPr>
          <w:rFonts w:eastAsiaTheme="minorHAnsi" w:cstheme="minorBidi"/>
          <w:szCs w:val="22"/>
        </w:rPr>
        <w:t xml:space="preserve">toote kaupa, mis on järjestatud vastavalt pakkumiste hindadele ja mida kasutatakse </w:t>
      </w:r>
      <w:r w:rsidR="0027218D">
        <w:rPr>
          <w:rFonts w:eastAsiaTheme="minorHAnsi" w:cstheme="minorBidi"/>
          <w:szCs w:val="22"/>
        </w:rPr>
        <w:t xml:space="preserve">naabersüsteemihaldurite vahel kokkulepituna ühiselt </w:t>
      </w:r>
      <w:r w:rsidRPr="00743EC3">
        <w:rPr>
          <w:rFonts w:eastAsiaTheme="minorHAnsi" w:cstheme="minorBidi"/>
          <w:szCs w:val="22"/>
        </w:rPr>
        <w:t>pakkumiste aktiveerimisel</w:t>
      </w:r>
      <w:r>
        <w:rPr>
          <w:rFonts w:eastAsiaTheme="minorHAnsi" w:cstheme="minorBidi"/>
          <w:szCs w:val="22"/>
        </w:rPr>
        <w:t>.</w:t>
      </w:r>
    </w:p>
    <w:p w14:paraId="1CDEFEFD" w14:textId="1133811D" w:rsidR="004335E8" w:rsidRPr="00E166FD" w:rsidRDefault="004335E8" w:rsidP="00935A19">
      <w:pPr>
        <w:numPr>
          <w:ilvl w:val="1"/>
          <w:numId w:val="3"/>
        </w:numPr>
        <w:jc w:val="both"/>
      </w:pPr>
      <w:r>
        <w:t xml:space="preserve">Ülesreguleerimine - </w:t>
      </w:r>
      <w:r w:rsidRPr="004335E8">
        <w:t xml:space="preserve">süsteemihalduri poolt täiendava energiakoguse ostmine, mis on tingitud prognoositust suuremast energia tarbimisest või väiksemast energia tootmisest süsteemis, tootmisvõimsuse ootamatust väljalülitumisest, vajadusest teostada </w:t>
      </w:r>
      <w:r w:rsidRPr="00E166FD">
        <w:t>vastukaubandust või kui on ohustatud elektrisüsteemi varustuskindlus</w:t>
      </w:r>
      <w:r w:rsidR="00863E5A" w:rsidRPr="00E166FD">
        <w:t>.</w:t>
      </w:r>
    </w:p>
    <w:p w14:paraId="7C4A92AA" w14:textId="77777777" w:rsidR="00542411" w:rsidRPr="00910ADF" w:rsidRDefault="00542411">
      <w:pPr>
        <w:jc w:val="both"/>
        <w:rPr>
          <w:sz w:val="16"/>
          <w:szCs w:val="16"/>
        </w:rPr>
      </w:pPr>
    </w:p>
    <w:p w14:paraId="53E98229" w14:textId="77777777" w:rsidR="00542411" w:rsidRPr="00910ADF" w:rsidRDefault="00542411">
      <w:pPr>
        <w:jc w:val="both"/>
        <w:rPr>
          <w:sz w:val="16"/>
          <w:szCs w:val="16"/>
        </w:rPr>
      </w:pPr>
    </w:p>
    <w:p w14:paraId="40334938" w14:textId="77777777" w:rsidR="00542411" w:rsidRPr="00E166FD" w:rsidRDefault="00542411">
      <w:pPr>
        <w:pStyle w:val="Heading1"/>
        <w:numPr>
          <w:ilvl w:val="0"/>
          <w:numId w:val="3"/>
        </w:numPr>
        <w:rPr>
          <w:bCs/>
        </w:rPr>
      </w:pPr>
      <w:r w:rsidRPr="00E166FD">
        <w:rPr>
          <w:bCs/>
        </w:rPr>
        <w:t>Reguleerimisteenuse tehnilised tingimused ja kasutamine</w:t>
      </w:r>
    </w:p>
    <w:p w14:paraId="0A8CB985" w14:textId="77777777" w:rsidR="00542411" w:rsidRPr="00E166FD" w:rsidRDefault="00542411">
      <w:pPr>
        <w:jc w:val="both"/>
      </w:pPr>
    </w:p>
    <w:p w14:paraId="7664F036" w14:textId="77777777" w:rsidR="00A53D03" w:rsidRPr="00E166FD" w:rsidRDefault="00A53D03" w:rsidP="00E166FD">
      <w:pPr>
        <w:numPr>
          <w:ilvl w:val="1"/>
          <w:numId w:val="3"/>
        </w:numPr>
        <w:jc w:val="both"/>
      </w:pPr>
      <w:r w:rsidRPr="00E166FD">
        <w:t>Reguleerimisteenuse aktiveerimisel muudetakse kauplemisperioodi sees Reguleerimisteenuse pakkuja klientide võimsust (koormusnivood).</w:t>
      </w:r>
    </w:p>
    <w:p w14:paraId="2F8A1D53" w14:textId="709E448A" w:rsidR="008D2947" w:rsidRDefault="008D2947" w:rsidP="00376E6E">
      <w:pPr>
        <w:numPr>
          <w:ilvl w:val="2"/>
          <w:numId w:val="3"/>
        </w:numPr>
        <w:ind w:left="1287"/>
        <w:jc w:val="both"/>
      </w:pPr>
      <w:r w:rsidRPr="00E166FD">
        <w:t xml:space="preserve">Kui </w:t>
      </w:r>
      <w:r w:rsidR="002A1642" w:rsidRPr="00E166FD">
        <w:rPr>
          <w:iCs/>
        </w:rPr>
        <w:t>Reguleerimisteenuse pakkuja</w:t>
      </w:r>
      <w:r w:rsidRPr="00E166FD">
        <w:t xml:space="preserve"> reguleerib tootja või koondatud tootmisvõimsuste poolt võrku antavat koormusnivood suuremaks (teostab ülesreguleerimise</w:t>
      </w:r>
      <w:r w:rsidRPr="006319DD">
        <w:t xml:space="preserve">) loetakse </w:t>
      </w:r>
      <w:r w:rsidR="002A1642">
        <w:rPr>
          <w:iCs/>
        </w:rPr>
        <w:t>aktiveeritud pakkumine</w:t>
      </w:r>
      <w:r w:rsidRPr="006319DD">
        <w:t xml:space="preserve"> elektrienergia </w:t>
      </w:r>
      <w:r w:rsidR="002A1642">
        <w:t>müügiks Süsteemihaldurile.</w:t>
      </w:r>
      <w:r w:rsidRPr="006319DD">
        <w:t xml:space="preserve"> </w:t>
      </w:r>
      <w:r w:rsidR="002A1642">
        <w:t>K</w:t>
      </w:r>
      <w:r w:rsidRPr="00066A4A">
        <w:t xml:space="preserve">ui </w:t>
      </w:r>
      <w:r w:rsidR="002A1642" w:rsidRPr="009325CA">
        <w:rPr>
          <w:iCs/>
        </w:rPr>
        <w:t>Reguleerimisteenuse pakkuja</w:t>
      </w:r>
      <w:r w:rsidRPr="00066A4A">
        <w:t xml:space="preserve"> reguleerib </w:t>
      </w:r>
      <w:r>
        <w:t>tootja või koondatud tootmisvõimsuste poolt</w:t>
      </w:r>
      <w:r w:rsidRPr="00066A4A">
        <w:t xml:space="preserve"> võrku antavat koormusnivood väiksemaks (</w:t>
      </w:r>
      <w:r>
        <w:t>teostab allareguleerimise</w:t>
      </w:r>
      <w:r w:rsidRPr="00066A4A">
        <w:t xml:space="preserve">), </w:t>
      </w:r>
      <w:r w:rsidR="002A1642" w:rsidRPr="006319DD">
        <w:t xml:space="preserve">loetakse </w:t>
      </w:r>
      <w:r w:rsidR="002A1642">
        <w:rPr>
          <w:iCs/>
        </w:rPr>
        <w:t>aktiveeritud pakkumine</w:t>
      </w:r>
      <w:r w:rsidR="002A1642" w:rsidRPr="006319DD">
        <w:t xml:space="preserve"> elektrienergia </w:t>
      </w:r>
      <w:r w:rsidR="002A1642">
        <w:t xml:space="preserve">müügiks </w:t>
      </w:r>
      <w:r w:rsidR="002A1642" w:rsidRPr="009325CA">
        <w:rPr>
          <w:iCs/>
        </w:rPr>
        <w:t>Reguleerimisteenuse pakkuja</w:t>
      </w:r>
      <w:r w:rsidR="002A1642">
        <w:rPr>
          <w:iCs/>
        </w:rPr>
        <w:t>le.</w:t>
      </w:r>
      <w:r w:rsidR="002A1642" w:rsidRPr="00066A4A">
        <w:t xml:space="preserve"> </w:t>
      </w:r>
    </w:p>
    <w:p w14:paraId="3EAF2482" w14:textId="3CDF76FE" w:rsidR="00D0118B" w:rsidRPr="00066A4A" w:rsidRDefault="008D2947" w:rsidP="00376E6E">
      <w:pPr>
        <w:numPr>
          <w:ilvl w:val="2"/>
          <w:numId w:val="3"/>
        </w:numPr>
        <w:ind w:left="1287"/>
        <w:jc w:val="both"/>
      </w:pPr>
      <w:r w:rsidRPr="006319DD">
        <w:t xml:space="preserve">Kui </w:t>
      </w:r>
      <w:r w:rsidR="002A1642" w:rsidRPr="009325CA">
        <w:rPr>
          <w:iCs/>
        </w:rPr>
        <w:t>Reguleerimisteenuse pakkuja</w:t>
      </w:r>
      <w:r w:rsidRPr="006319DD">
        <w:t xml:space="preserve"> reguleerib </w:t>
      </w:r>
      <w:r>
        <w:t>koondatud tarbimisvõimsuste poolt</w:t>
      </w:r>
      <w:r w:rsidRPr="006319DD">
        <w:t xml:space="preserve"> võrku antavat koormusnivood suuremaks (</w:t>
      </w:r>
      <w:r>
        <w:t>teostab allareguleerimise</w:t>
      </w:r>
      <w:r w:rsidRPr="006319DD">
        <w:t>) loeta</w:t>
      </w:r>
      <w:r>
        <w:t>kse</w:t>
      </w:r>
      <w:r w:rsidR="002A1642">
        <w:t xml:space="preserve"> </w:t>
      </w:r>
      <w:r w:rsidR="003A605B">
        <w:rPr>
          <w:iCs/>
        </w:rPr>
        <w:t>aktiveeritud pakkumine</w:t>
      </w:r>
      <w:r w:rsidR="003A605B" w:rsidRPr="006319DD">
        <w:t xml:space="preserve"> elektrienergia </w:t>
      </w:r>
      <w:r w:rsidR="003A605B">
        <w:t xml:space="preserve">müügiks </w:t>
      </w:r>
      <w:r w:rsidR="003A605B" w:rsidRPr="009325CA">
        <w:rPr>
          <w:iCs/>
        </w:rPr>
        <w:t>Reguleerimisteenuse pakkuja</w:t>
      </w:r>
      <w:r w:rsidR="003A605B">
        <w:rPr>
          <w:iCs/>
        </w:rPr>
        <w:t>le.</w:t>
      </w:r>
      <w:r w:rsidR="003A605B" w:rsidRPr="00066A4A">
        <w:t xml:space="preserve"> </w:t>
      </w:r>
      <w:r w:rsidR="002A1642">
        <w:t>Kui</w:t>
      </w:r>
      <w:r w:rsidRPr="00066A4A">
        <w:t xml:space="preserve"> </w:t>
      </w:r>
      <w:r w:rsidR="002A1642" w:rsidRPr="009325CA">
        <w:rPr>
          <w:iCs/>
        </w:rPr>
        <w:t>Reguleerimisteenuse pakkuja</w:t>
      </w:r>
      <w:r w:rsidRPr="00066A4A">
        <w:t xml:space="preserve"> reguleerib </w:t>
      </w:r>
      <w:r>
        <w:t>koondatud tarbimisvõimsuste poolt</w:t>
      </w:r>
      <w:r w:rsidRPr="00066A4A">
        <w:t xml:space="preserve"> võrku antavat koormusnivood väiksemaks (</w:t>
      </w:r>
      <w:r>
        <w:t>teostab ülesreguleerimise</w:t>
      </w:r>
      <w:r w:rsidRPr="00066A4A">
        <w:t xml:space="preserve">), </w:t>
      </w:r>
      <w:r w:rsidR="003A605B" w:rsidRPr="006319DD">
        <w:t xml:space="preserve">loetakse </w:t>
      </w:r>
      <w:r w:rsidR="003A605B">
        <w:rPr>
          <w:iCs/>
        </w:rPr>
        <w:t>aktiveeritud pakkumine</w:t>
      </w:r>
      <w:r w:rsidR="003A605B" w:rsidRPr="006319DD">
        <w:t xml:space="preserve"> elektrienergia </w:t>
      </w:r>
      <w:r w:rsidR="003A605B">
        <w:t>müügiks Süsteemihaldurile.</w:t>
      </w:r>
    </w:p>
    <w:p w14:paraId="08256575" w14:textId="319513B9" w:rsidR="00743EC3" w:rsidRDefault="003A605B" w:rsidP="00402B1E">
      <w:pPr>
        <w:numPr>
          <w:ilvl w:val="1"/>
          <w:numId w:val="3"/>
        </w:numPr>
        <w:jc w:val="both"/>
      </w:pPr>
      <w:r>
        <w:t xml:space="preserve">Süsteemihaldur </w:t>
      </w:r>
      <w:r w:rsidR="00743EC3">
        <w:t>kasutab reguleerimisteenust nii Eesti elektrisüsteemi bilansi tagamiseks kui ka naabersüsteemihalduritele reguleerimisteenuse edastamiseks.</w:t>
      </w:r>
    </w:p>
    <w:p w14:paraId="0571C0D9" w14:textId="25D11124" w:rsidR="00F41923" w:rsidRDefault="003A605B" w:rsidP="00402B1E">
      <w:pPr>
        <w:numPr>
          <w:ilvl w:val="1"/>
          <w:numId w:val="3"/>
        </w:numPr>
        <w:jc w:val="both"/>
      </w:pPr>
      <w:r w:rsidRPr="009325CA">
        <w:rPr>
          <w:iCs/>
        </w:rPr>
        <w:t>Reguleerimisteenuse pakkuja</w:t>
      </w:r>
      <w:r w:rsidR="00542411" w:rsidRPr="00066A4A">
        <w:t xml:space="preserve"> edastab </w:t>
      </w:r>
      <w:r>
        <w:t xml:space="preserve">Süsteemihaldurile </w:t>
      </w:r>
      <w:r w:rsidR="00542411" w:rsidRPr="00066A4A">
        <w:t>reguleerimis</w:t>
      </w:r>
      <w:r w:rsidR="00EA1211">
        <w:t>reservi</w:t>
      </w:r>
      <w:r w:rsidR="00542411" w:rsidRPr="00066A4A">
        <w:t xml:space="preserve"> pakkumise. Pakkumine peab sisaldama elektrienergia hindu (</w:t>
      </w:r>
      <w:proofErr w:type="spellStart"/>
      <w:r w:rsidR="00542411" w:rsidRPr="00066A4A">
        <w:t>€/MWh</w:t>
      </w:r>
      <w:proofErr w:type="spellEnd"/>
      <w:r w:rsidR="00542411" w:rsidRPr="00066A4A">
        <w:t>) ja</w:t>
      </w:r>
      <w:r w:rsidR="00E30A52" w:rsidRPr="00066A4A">
        <w:t xml:space="preserve"> võimsuse</w:t>
      </w:r>
      <w:r w:rsidR="001D4DFF" w:rsidRPr="00066A4A">
        <w:t xml:space="preserve"> koguseid (MW</w:t>
      </w:r>
      <w:r w:rsidR="00542411" w:rsidRPr="00066A4A">
        <w:t>) kauplemisperioodide lõikes</w:t>
      </w:r>
      <w:r w:rsidR="007E549C" w:rsidRPr="00066A4A">
        <w:t>.</w:t>
      </w:r>
    </w:p>
    <w:p w14:paraId="07AF0A65" w14:textId="7DCD7AE9" w:rsidR="00F41923" w:rsidRDefault="00542411" w:rsidP="00376E6E">
      <w:pPr>
        <w:numPr>
          <w:ilvl w:val="2"/>
          <w:numId w:val="3"/>
        </w:numPr>
        <w:ind w:left="1287"/>
        <w:jc w:val="both"/>
      </w:pPr>
      <w:r w:rsidRPr="00066A4A">
        <w:t>Esmane pakkumine järgmiseks päevaks saadetakse iga päev hiljemalt kella 16.30-ks.</w:t>
      </w:r>
      <w:r w:rsidR="00F41923">
        <w:t xml:space="preserve"> Pakkumine tuleb teha kõikide järgneva ööpäeva kauplemisperioodide lõikes. Kui mingiks kauplemisperioodiks reguleerimisreservi ei pakuta, siis tuleb selleks kauplemisperioodiks teha pakkumine 0 MW.</w:t>
      </w:r>
      <w:r w:rsidRPr="00066A4A">
        <w:t xml:space="preserve"> </w:t>
      </w:r>
    </w:p>
    <w:p w14:paraId="2101B471" w14:textId="608B5849" w:rsidR="00430E84" w:rsidRDefault="003A605B" w:rsidP="00376E6E">
      <w:pPr>
        <w:numPr>
          <w:ilvl w:val="2"/>
          <w:numId w:val="3"/>
        </w:numPr>
        <w:ind w:left="1287"/>
        <w:jc w:val="both"/>
      </w:pPr>
      <w:r w:rsidRPr="009325CA">
        <w:rPr>
          <w:iCs/>
        </w:rPr>
        <w:t>Reguleerimisteenuse pakkuja</w:t>
      </w:r>
      <w:r>
        <w:rPr>
          <w:iCs/>
        </w:rPr>
        <w:t>l</w:t>
      </w:r>
      <w:r w:rsidR="00542411" w:rsidRPr="00066A4A">
        <w:t xml:space="preserve"> on õigus juba esitatud pakkumist muuta nii elektrienergia hinna kui ka koguse osas </w:t>
      </w:r>
      <w:r w:rsidR="00724C61" w:rsidRPr="00066A4A">
        <w:t>kuni 45 minutit</w:t>
      </w:r>
      <w:r w:rsidR="00542411" w:rsidRPr="00066A4A">
        <w:t xml:space="preserve"> enne kauplemisperioodi algust. Kehtivaks loetakse viimasena edastatud pakkumine. </w:t>
      </w:r>
    </w:p>
    <w:p w14:paraId="20059BF8" w14:textId="3BCCDA11" w:rsidR="00891746" w:rsidRDefault="00891746" w:rsidP="00376E6E">
      <w:pPr>
        <w:numPr>
          <w:ilvl w:val="2"/>
          <w:numId w:val="3"/>
        </w:numPr>
        <w:ind w:left="1287"/>
        <w:jc w:val="both"/>
      </w:pPr>
      <w:r>
        <w:t>45 minutit enne kauplemisperioodi algust kehtiv</w:t>
      </w:r>
      <w:r w:rsidRPr="008A5C93">
        <w:t xml:space="preserve"> pakkumine on hinna ja kog</w:t>
      </w:r>
      <w:r>
        <w:t xml:space="preserve">use poolest  siduv. </w:t>
      </w:r>
      <w:r w:rsidR="003A605B" w:rsidRPr="009325CA">
        <w:rPr>
          <w:iCs/>
        </w:rPr>
        <w:t>Reguleerimisteenuse pakkuja</w:t>
      </w:r>
      <w:r w:rsidR="003A605B">
        <w:rPr>
          <w:iCs/>
        </w:rPr>
        <w:t>l</w:t>
      </w:r>
      <w:r w:rsidRPr="008A5C93">
        <w:t xml:space="preserve"> on võimalus pakkumist tühistada ainult tehnilisest põhjusest tulenevalt, inform</w:t>
      </w:r>
      <w:r>
        <w:t xml:space="preserve">eerides sellest </w:t>
      </w:r>
      <w:r w:rsidR="003A605B">
        <w:t>Süsteemihaldurit</w:t>
      </w:r>
      <w:r w:rsidR="003A605B" w:rsidRPr="008A5C93">
        <w:t xml:space="preserve"> </w:t>
      </w:r>
      <w:r w:rsidRPr="008A5C93">
        <w:t>hiljemalt pakkumise tellimisel</w:t>
      </w:r>
      <w:r>
        <w:t>.</w:t>
      </w:r>
    </w:p>
    <w:p w14:paraId="53637119" w14:textId="41E203FF" w:rsidR="00A64623" w:rsidRDefault="00A64623" w:rsidP="00376E6E">
      <w:pPr>
        <w:numPr>
          <w:ilvl w:val="2"/>
          <w:numId w:val="3"/>
        </w:numPr>
        <w:ind w:left="1287"/>
        <w:jc w:val="both"/>
      </w:pPr>
      <w:r w:rsidRPr="00066A4A">
        <w:t>Minimaalne reguleerimis</w:t>
      </w:r>
      <w:r>
        <w:t>reservi</w:t>
      </w:r>
      <w:r w:rsidRPr="00066A4A">
        <w:t xml:space="preserve"> pakkumise suurus on 1 MW</w:t>
      </w:r>
      <w:r>
        <w:t>.</w:t>
      </w:r>
    </w:p>
    <w:p w14:paraId="040923E2" w14:textId="3121A837" w:rsidR="00542411" w:rsidRPr="00066A4A" w:rsidRDefault="00542411" w:rsidP="00376E6E">
      <w:pPr>
        <w:numPr>
          <w:ilvl w:val="2"/>
          <w:numId w:val="3"/>
        </w:numPr>
        <w:ind w:left="1287"/>
        <w:jc w:val="both"/>
      </w:pPr>
      <w:r w:rsidRPr="00066A4A">
        <w:t xml:space="preserve">Pakkumised saadab </w:t>
      </w:r>
      <w:r w:rsidR="003A605B" w:rsidRPr="009325CA">
        <w:rPr>
          <w:iCs/>
        </w:rPr>
        <w:t>Reguleerimisteenuse pakkuja</w:t>
      </w:r>
      <w:r w:rsidRPr="00066A4A">
        <w:t xml:space="preserve"> </w:t>
      </w:r>
      <w:r w:rsidR="003A605B">
        <w:t xml:space="preserve">Süsteemihalduri </w:t>
      </w:r>
      <w:r w:rsidRPr="00066A4A">
        <w:t xml:space="preserve">e-posti aadressidele </w:t>
      </w:r>
      <w:hyperlink r:id="rId10" w:history="1">
        <w:r w:rsidR="005C3686" w:rsidRPr="00066A4A">
          <w:rPr>
            <w:rStyle w:val="Hyperlink"/>
          </w:rPr>
          <w:t>syscontrol@elering.ee</w:t>
        </w:r>
      </w:hyperlink>
      <w:r w:rsidR="005C3686" w:rsidRPr="00066A4A">
        <w:t xml:space="preserve">, </w:t>
      </w:r>
      <w:hyperlink r:id="rId11" w:history="1">
        <w:r w:rsidR="006111B0" w:rsidRPr="00066A4A">
          <w:rPr>
            <w:rStyle w:val="Hyperlink"/>
          </w:rPr>
          <w:t>bms@estbms.eu</w:t>
        </w:r>
      </w:hyperlink>
      <w:r w:rsidRPr="00066A4A">
        <w:t xml:space="preserve"> ja </w:t>
      </w:r>
      <w:hyperlink r:id="rId12" w:history="1">
        <w:r w:rsidRPr="00066A4A">
          <w:rPr>
            <w:rStyle w:val="Hyperlink"/>
          </w:rPr>
          <w:t>ejkdisp@elering.ee</w:t>
        </w:r>
      </w:hyperlink>
      <w:r w:rsidR="000469F3">
        <w:t xml:space="preserve">. </w:t>
      </w:r>
      <w:r w:rsidR="000469F3">
        <w:lastRenderedPageBreak/>
        <w:t xml:space="preserve">Muutustest pakkumiste edastamise tehniliste lahenduste osas teavitab </w:t>
      </w:r>
      <w:r w:rsidR="001565EA">
        <w:t>Süsteemihaldur Reguleerimisteenuse pakkujat</w:t>
      </w:r>
      <w:r w:rsidR="003A605B">
        <w:t xml:space="preserve"> </w:t>
      </w:r>
      <w:r w:rsidR="000469F3">
        <w:t>mõistliku aja ette.</w:t>
      </w:r>
    </w:p>
    <w:p w14:paraId="6DB2595C" w14:textId="297CBD40" w:rsidR="00C96F88" w:rsidRPr="00066A4A" w:rsidRDefault="000A4D5D" w:rsidP="00C96F88">
      <w:pPr>
        <w:numPr>
          <w:ilvl w:val="1"/>
          <w:numId w:val="3"/>
        </w:numPr>
        <w:jc w:val="both"/>
      </w:pPr>
      <w:r w:rsidRPr="00066A4A">
        <w:t>Reguleerimis</w:t>
      </w:r>
      <w:r w:rsidR="007B1630">
        <w:t>reservi</w:t>
      </w:r>
      <w:r w:rsidRPr="00066A4A">
        <w:t xml:space="preserve"> pakkumine tuleb esitada </w:t>
      </w:r>
      <w:r w:rsidR="003A605B">
        <w:t>Süsteemihalduri</w:t>
      </w:r>
      <w:r w:rsidR="003A605B" w:rsidRPr="00066A4A">
        <w:t xml:space="preserve"> </w:t>
      </w:r>
      <w:r w:rsidRPr="00066A4A">
        <w:t>poolt ette antud formaadis.</w:t>
      </w:r>
      <w:r w:rsidR="00B91C2A">
        <w:t xml:space="preserve"> M</w:t>
      </w:r>
      <w:r w:rsidR="00A64623">
        <w:t xml:space="preserve">uutustest </w:t>
      </w:r>
      <w:r w:rsidR="00B91C2A">
        <w:t xml:space="preserve">pakkumiste edastamise formaadi osas </w:t>
      </w:r>
      <w:r w:rsidR="00A64623">
        <w:t>teavitab</w:t>
      </w:r>
      <w:r w:rsidR="0027218D" w:rsidRPr="0027218D">
        <w:t xml:space="preserve"> </w:t>
      </w:r>
      <w:r w:rsidR="001565EA">
        <w:t>Süsteemihaldur Reguleerimisteenuse pakkujat</w:t>
      </w:r>
      <w:r w:rsidR="0027218D">
        <w:t xml:space="preserve"> mõistliku aja ette.</w:t>
      </w:r>
    </w:p>
    <w:p w14:paraId="12B27AE7" w14:textId="5D9CB7CB" w:rsidR="00DF53D3" w:rsidRPr="00066A4A" w:rsidRDefault="00DF53D3">
      <w:pPr>
        <w:numPr>
          <w:ilvl w:val="1"/>
          <w:numId w:val="3"/>
        </w:numPr>
        <w:jc w:val="both"/>
      </w:pPr>
      <w:r w:rsidRPr="00066A4A">
        <w:t>Reguleerimis</w:t>
      </w:r>
      <w:r w:rsidR="007B1630">
        <w:t>reservi</w:t>
      </w:r>
      <w:r w:rsidRPr="00066A4A">
        <w:t xml:space="preserve"> pakkumise standardtoote tingimused on toodud Lisas </w:t>
      </w:r>
      <w:r w:rsidR="00686D05">
        <w:t>1</w:t>
      </w:r>
      <w:r w:rsidRPr="00066A4A">
        <w:t>.</w:t>
      </w:r>
    </w:p>
    <w:p w14:paraId="2E65C2F0" w14:textId="0B3D899E" w:rsidR="00743EC3" w:rsidRDefault="0027218D" w:rsidP="00690BB2">
      <w:pPr>
        <w:numPr>
          <w:ilvl w:val="1"/>
          <w:numId w:val="3"/>
        </w:numPr>
        <w:jc w:val="both"/>
      </w:pPr>
      <w:r w:rsidRPr="009325CA">
        <w:rPr>
          <w:iCs/>
        </w:rPr>
        <w:t>Reguleerimisteenuse pakkuja</w:t>
      </w:r>
      <w:r w:rsidR="00743EC3">
        <w:t xml:space="preserve"> poolt edastatud reguleerimisreservide pakkumised edastab </w:t>
      </w:r>
      <w:r>
        <w:t>Süsteemihaldur naabersüsteemihaldurite</w:t>
      </w:r>
      <w:r w:rsidR="00743EC3">
        <w:t xml:space="preserve"> ühisesse pakkumiste nimekirja.</w:t>
      </w:r>
    </w:p>
    <w:p w14:paraId="3A4DE005" w14:textId="3787B98B" w:rsidR="00343C7F" w:rsidRDefault="0027218D" w:rsidP="00690BB2">
      <w:pPr>
        <w:numPr>
          <w:ilvl w:val="1"/>
          <w:numId w:val="3"/>
        </w:numPr>
        <w:jc w:val="both"/>
      </w:pPr>
      <w:r w:rsidRPr="009325CA">
        <w:rPr>
          <w:iCs/>
        </w:rPr>
        <w:t>Reguleerimisteenuse pakkuja</w:t>
      </w:r>
      <w:r w:rsidR="00542411" w:rsidRPr="00066A4A">
        <w:t xml:space="preserve"> reguleerimis</w:t>
      </w:r>
      <w:r w:rsidR="00343C7F">
        <w:t>reservi</w:t>
      </w:r>
      <w:r w:rsidR="00542411" w:rsidRPr="00066A4A">
        <w:t xml:space="preserve"> pakkumise aktiveerimiseks jooksval tunnil esitab </w:t>
      </w:r>
      <w:r>
        <w:t>Süsteemihaldur</w:t>
      </w:r>
      <w:r w:rsidR="00343C7F">
        <w:t>, keda esindab</w:t>
      </w:r>
      <w:r w:rsidR="00542411" w:rsidRPr="00066A4A">
        <w:t xml:space="preserve"> EJK dispetšer</w:t>
      </w:r>
      <w:r w:rsidR="00343C7F">
        <w:t>,</w:t>
      </w:r>
      <w:r w:rsidR="00542411" w:rsidRPr="00066A4A">
        <w:t xml:space="preserve"> telefoni teel </w:t>
      </w:r>
      <w:r w:rsidR="000E6789" w:rsidRPr="00066A4A">
        <w:t>või elektroonilis</w:t>
      </w:r>
      <w:r w:rsidR="00BA70E2" w:rsidRPr="00066A4A">
        <w:t>te kanalite kaudu eelnevalt kokku</w:t>
      </w:r>
      <w:r w:rsidR="00343C7F">
        <w:t xml:space="preserve"> </w:t>
      </w:r>
      <w:r w:rsidR="00BA70E2" w:rsidRPr="00066A4A">
        <w:t>lepitud vormi</w:t>
      </w:r>
      <w:r w:rsidR="00292AE5" w:rsidRPr="00066A4A">
        <w:t>s</w:t>
      </w:r>
      <w:r w:rsidR="000E6789" w:rsidRPr="00066A4A">
        <w:t xml:space="preserve"> </w:t>
      </w:r>
      <w:r w:rsidR="00542411" w:rsidRPr="00066A4A">
        <w:t>regulee</w:t>
      </w:r>
      <w:r w:rsidR="001D4DFF" w:rsidRPr="00066A4A">
        <w:t xml:space="preserve">rimisteenuse tellimuse </w:t>
      </w:r>
      <w:r w:rsidR="00151CEE">
        <w:t>Reguleerimisteenuse pakkujale</w:t>
      </w:r>
      <w:r w:rsidR="00CE3CF9" w:rsidRPr="00066A4A">
        <w:t xml:space="preserve">. </w:t>
      </w:r>
      <w:r w:rsidR="00542411" w:rsidRPr="00066A4A">
        <w:t xml:space="preserve">Reguleerimisteenuse  tellimus </w:t>
      </w:r>
      <w:r w:rsidR="001565EA">
        <w:t>peab sisaldama infot:</w:t>
      </w:r>
      <w:r w:rsidR="00542411" w:rsidRPr="00066A4A">
        <w:t xml:space="preserve"> </w:t>
      </w:r>
    </w:p>
    <w:p w14:paraId="28EC6798" w14:textId="583A106B" w:rsidR="00343C7F" w:rsidRDefault="00542411" w:rsidP="00376E6E">
      <w:pPr>
        <w:numPr>
          <w:ilvl w:val="2"/>
          <w:numId w:val="3"/>
        </w:numPr>
        <w:ind w:left="1287"/>
        <w:jc w:val="both"/>
      </w:pPr>
      <w:r w:rsidRPr="00066A4A">
        <w:t>et  tegemist on reguleerim</w:t>
      </w:r>
      <w:r w:rsidR="002A05DF" w:rsidRPr="00066A4A">
        <w:t>is</w:t>
      </w:r>
      <w:r w:rsidRPr="00066A4A">
        <w:t>tarnega</w:t>
      </w:r>
      <w:r w:rsidR="00343C7F">
        <w:t>;</w:t>
      </w:r>
    </w:p>
    <w:p w14:paraId="428BB8C3" w14:textId="34FAA918" w:rsidR="00343C7F" w:rsidRDefault="00542411" w:rsidP="00376E6E">
      <w:pPr>
        <w:numPr>
          <w:ilvl w:val="2"/>
          <w:numId w:val="3"/>
        </w:numPr>
        <w:ind w:left="1287"/>
        <w:jc w:val="both"/>
      </w:pPr>
      <w:r w:rsidRPr="00066A4A">
        <w:t xml:space="preserve">reguleerimistarne suurust (suurus, mille võrra muudetakse </w:t>
      </w:r>
      <w:r w:rsidR="0067338D" w:rsidRPr="00066A4A">
        <w:t>tegelikku</w:t>
      </w:r>
      <w:r w:rsidRPr="00066A4A">
        <w:t xml:space="preserve"> koormusnivood) </w:t>
      </w:r>
      <w:r w:rsidR="00620EF7" w:rsidRPr="00066A4A">
        <w:t xml:space="preserve">0,1 </w:t>
      </w:r>
      <w:r w:rsidRPr="00066A4A">
        <w:t>MW täpsusega</w:t>
      </w:r>
      <w:r w:rsidR="00343C7F">
        <w:t>;</w:t>
      </w:r>
    </w:p>
    <w:p w14:paraId="10A39D51" w14:textId="57F38FA0" w:rsidR="00343C7F" w:rsidRDefault="00542411" w:rsidP="00376E6E">
      <w:pPr>
        <w:numPr>
          <w:ilvl w:val="2"/>
          <w:numId w:val="3"/>
        </w:numPr>
        <w:ind w:left="1287"/>
        <w:jc w:val="both"/>
      </w:pPr>
      <w:r w:rsidRPr="00066A4A">
        <w:t>suunda (kas toimub üles- või allareguleerimine)</w:t>
      </w:r>
      <w:r w:rsidR="00343C7F">
        <w:t>;</w:t>
      </w:r>
    </w:p>
    <w:p w14:paraId="73546E0D" w14:textId="35D9C2D8" w:rsidR="000E6789" w:rsidRPr="00066A4A" w:rsidRDefault="00542411" w:rsidP="00376E6E">
      <w:pPr>
        <w:numPr>
          <w:ilvl w:val="2"/>
          <w:numId w:val="3"/>
        </w:numPr>
        <w:ind w:left="1287"/>
        <w:jc w:val="both"/>
      </w:pPr>
      <w:r w:rsidRPr="00066A4A">
        <w:t>reguleerimisteenuse aktiveerimise algusaega ühe minuti täpsusega</w:t>
      </w:r>
      <w:r w:rsidR="00CE3CF9" w:rsidRPr="00066A4A">
        <w:t xml:space="preserve">. </w:t>
      </w:r>
    </w:p>
    <w:p w14:paraId="2022008F" w14:textId="402AE244" w:rsidR="00343C7F" w:rsidRDefault="00343C7F">
      <w:pPr>
        <w:numPr>
          <w:ilvl w:val="1"/>
          <w:numId w:val="3"/>
        </w:numPr>
        <w:jc w:val="both"/>
      </w:pPr>
      <w:r w:rsidRPr="00066A4A">
        <w:t xml:space="preserve">Elektrooniliste kanalite kaudu käivitatav pakkumine loetakse alates sõnumis märgitud aktiveerimise algusajast aktiveerituks peale reguleerimiskäskluse käivitamist kinnitava teate jõudmist </w:t>
      </w:r>
      <w:r w:rsidR="001B70A3" w:rsidRPr="009325CA">
        <w:rPr>
          <w:iCs/>
        </w:rPr>
        <w:t>Reguleerimisteenuse pakkuja</w:t>
      </w:r>
      <w:r w:rsidRPr="00066A4A">
        <w:t xml:space="preserve"> </w:t>
      </w:r>
      <w:r>
        <w:t>infotehnoloogia</w:t>
      </w:r>
      <w:r w:rsidRPr="00066A4A">
        <w:t xml:space="preserve">süsteemidest </w:t>
      </w:r>
      <w:r w:rsidR="001B70A3">
        <w:t>Süsteemihalduri</w:t>
      </w:r>
      <w:r w:rsidR="001B70A3" w:rsidRPr="00066A4A">
        <w:t xml:space="preserve"> </w:t>
      </w:r>
      <w:r>
        <w:t>infotehnoloogia</w:t>
      </w:r>
      <w:r w:rsidRPr="00066A4A">
        <w:t>süsteemidesse.</w:t>
      </w:r>
    </w:p>
    <w:p w14:paraId="090ECAF5" w14:textId="3A8779D4" w:rsidR="00542411" w:rsidRPr="00066A4A" w:rsidRDefault="00542411">
      <w:pPr>
        <w:numPr>
          <w:ilvl w:val="1"/>
          <w:numId w:val="3"/>
        </w:numPr>
        <w:jc w:val="both"/>
      </w:pPr>
      <w:r w:rsidRPr="00066A4A">
        <w:t xml:space="preserve">Juhul kui </w:t>
      </w:r>
      <w:r w:rsidR="001B70A3" w:rsidRPr="009325CA">
        <w:rPr>
          <w:iCs/>
        </w:rPr>
        <w:t>Reguleerimisteenuse pakkuja</w:t>
      </w:r>
      <w:r w:rsidR="001B70A3" w:rsidRPr="00066A4A">
        <w:t xml:space="preserve"> </w:t>
      </w:r>
      <w:r w:rsidRPr="00066A4A">
        <w:t xml:space="preserve">nõustub </w:t>
      </w:r>
      <w:r w:rsidR="001B70A3">
        <w:t>Süsteemihalduri</w:t>
      </w:r>
      <w:r w:rsidR="001B70A3" w:rsidRPr="00066A4A">
        <w:t xml:space="preserve"> </w:t>
      </w:r>
      <w:r w:rsidR="00384DCA">
        <w:t xml:space="preserve">EJK </w:t>
      </w:r>
      <w:r w:rsidRPr="00066A4A">
        <w:t xml:space="preserve">dispetšeri reguleerimisteenuse tellimusega, teatab </w:t>
      </w:r>
      <w:r w:rsidR="001B70A3" w:rsidRPr="009325CA">
        <w:rPr>
          <w:iCs/>
        </w:rPr>
        <w:t>Reguleerimisteenuse pakkuja</w:t>
      </w:r>
      <w:r w:rsidRPr="00066A4A">
        <w:t xml:space="preserve"> koheselt, pärast punktis 3.</w:t>
      </w:r>
      <w:r w:rsidR="00D45190">
        <w:t>7</w:t>
      </w:r>
      <w:r w:rsidR="003879A2" w:rsidRPr="00066A4A">
        <w:t xml:space="preserve"> </w:t>
      </w:r>
      <w:r w:rsidRPr="00066A4A">
        <w:t xml:space="preserve">nimetatud viisil reguleerimisteenuse tellimuse laekumist, tellimuse kinnitamisest </w:t>
      </w:r>
      <w:r w:rsidR="00C47D1B">
        <w:t>Süsteemihalduri</w:t>
      </w:r>
      <w:r w:rsidR="00C47D1B" w:rsidRPr="00066A4A">
        <w:t xml:space="preserve"> </w:t>
      </w:r>
      <w:r w:rsidRPr="00066A4A">
        <w:t>EJK dispetšerile.</w:t>
      </w:r>
      <w:r w:rsidR="00CE3CF9" w:rsidRPr="00066A4A">
        <w:t xml:space="preserve"> Kui </w:t>
      </w:r>
      <w:r w:rsidR="00C47D1B">
        <w:t>Süsteemihaldur</w:t>
      </w:r>
      <w:r w:rsidR="00C47D1B" w:rsidRPr="00066A4A">
        <w:t xml:space="preserve"> </w:t>
      </w:r>
      <w:r w:rsidR="00CE3CF9" w:rsidRPr="00066A4A">
        <w:t xml:space="preserve">võttis pakkumise käivitamiseks ühendust </w:t>
      </w:r>
      <w:r w:rsidR="00C47D1B" w:rsidRPr="009325CA">
        <w:rPr>
          <w:iCs/>
        </w:rPr>
        <w:t>Reguleerimisteenuse pakkuja</w:t>
      </w:r>
      <w:r w:rsidR="00C47D1B">
        <w:rPr>
          <w:iCs/>
        </w:rPr>
        <w:t>ga</w:t>
      </w:r>
      <w:r w:rsidR="00CE3CF9" w:rsidRPr="00066A4A">
        <w:t xml:space="preserve"> telefoni teel, </w:t>
      </w:r>
      <w:r w:rsidR="00FD56E8" w:rsidRPr="00066A4A">
        <w:t>siis toimub tellimuse kinnitamis</w:t>
      </w:r>
      <w:r w:rsidR="00CE3CF9" w:rsidRPr="00066A4A">
        <w:t>e</w:t>
      </w:r>
      <w:r w:rsidR="00FD56E8" w:rsidRPr="00066A4A">
        <w:t xml:space="preserve"> protsess</w:t>
      </w:r>
      <w:r w:rsidR="00CE3CF9" w:rsidRPr="00066A4A">
        <w:t xml:space="preserve"> telefoni teel. </w:t>
      </w:r>
      <w:r w:rsidR="00F5189A" w:rsidRPr="00066A4A">
        <w:t xml:space="preserve"> Kui pakkumine käivitatakse elektroonilis</w:t>
      </w:r>
      <w:r w:rsidR="00BA70E2" w:rsidRPr="00066A4A">
        <w:t>t</w:t>
      </w:r>
      <w:r w:rsidR="00F5189A" w:rsidRPr="00066A4A">
        <w:t>e</w:t>
      </w:r>
      <w:r w:rsidR="00BA70E2" w:rsidRPr="00066A4A">
        <w:t xml:space="preserve"> kanalite kaudu</w:t>
      </w:r>
      <w:r w:rsidR="00F5189A" w:rsidRPr="00066A4A">
        <w:t xml:space="preserve">, siis saadab </w:t>
      </w:r>
      <w:r w:rsidR="00C47D1B" w:rsidRPr="009325CA">
        <w:rPr>
          <w:iCs/>
        </w:rPr>
        <w:t>Reguleerimisteenuse pakkuja</w:t>
      </w:r>
      <w:r w:rsidR="00F5189A" w:rsidRPr="00066A4A">
        <w:t xml:space="preserve"> </w:t>
      </w:r>
      <w:r w:rsidR="00C47D1B">
        <w:t>Süsteemihaldurile</w:t>
      </w:r>
      <w:r w:rsidR="00C47D1B" w:rsidRPr="00066A4A">
        <w:t xml:space="preserve"> </w:t>
      </w:r>
      <w:r w:rsidR="007C09BE" w:rsidRPr="00066A4A">
        <w:t>eelnevalt kokkulepitud vormis sõnumi</w:t>
      </w:r>
      <w:r w:rsidR="00C16ECE" w:rsidRPr="00066A4A">
        <w:t xml:space="preserve">, milles </w:t>
      </w:r>
      <w:r w:rsidR="000A4D5D" w:rsidRPr="00066A4A">
        <w:t xml:space="preserve">sisaldub </w:t>
      </w:r>
      <w:r w:rsidR="00C16ECE" w:rsidRPr="00066A4A">
        <w:t>reguleerimisteenuse käivitamise</w:t>
      </w:r>
      <w:r w:rsidR="000A4D5D" w:rsidRPr="00066A4A">
        <w:t xml:space="preserve"> mitte kinnitamist, osalist kinnitamist või kinnitamist sisaldav info</w:t>
      </w:r>
      <w:r w:rsidR="00F5189A" w:rsidRPr="00066A4A">
        <w:t>.</w:t>
      </w:r>
    </w:p>
    <w:p w14:paraId="178CD194" w14:textId="14836920" w:rsidR="00542411" w:rsidRPr="00066A4A" w:rsidRDefault="00542411">
      <w:pPr>
        <w:numPr>
          <w:ilvl w:val="1"/>
          <w:numId w:val="3"/>
        </w:numPr>
        <w:jc w:val="both"/>
      </w:pPr>
      <w:r w:rsidRPr="00066A4A">
        <w:t>Reguleerimisteenus aktiveeritakse</w:t>
      </w:r>
      <w:r w:rsidR="0013169F" w:rsidRPr="00066A4A">
        <w:t xml:space="preserve"> täies mahus</w:t>
      </w:r>
      <w:r w:rsidRPr="00066A4A">
        <w:t xml:space="preserve"> hiljemalt </w:t>
      </w:r>
      <w:r w:rsidR="0013169F" w:rsidRPr="00066A4A">
        <w:t xml:space="preserve">15 </w:t>
      </w:r>
      <w:r w:rsidRPr="00066A4A">
        <w:t>minut</w:t>
      </w:r>
      <w:r w:rsidR="001D4DFF" w:rsidRPr="00066A4A">
        <w:t>i jooksul</w:t>
      </w:r>
      <w:r w:rsidRPr="00066A4A">
        <w:t xml:space="preserve"> alates reguleerimisteenuse tellimuse</w:t>
      </w:r>
      <w:r w:rsidR="00FD56E8" w:rsidRPr="00066A4A">
        <w:t>s märgitud aktiveerimisajast</w:t>
      </w:r>
      <w:r w:rsidR="001D4DFF" w:rsidRPr="00066A4A">
        <w:t xml:space="preserve">. </w:t>
      </w:r>
    </w:p>
    <w:p w14:paraId="30D9B43A" w14:textId="4B93FD4D" w:rsidR="00E53A69" w:rsidRPr="00066A4A" w:rsidRDefault="00D45190" w:rsidP="00E53A69">
      <w:pPr>
        <w:numPr>
          <w:ilvl w:val="1"/>
          <w:numId w:val="3"/>
        </w:numPr>
        <w:jc w:val="both"/>
      </w:pPr>
      <w:r w:rsidRPr="00066A4A">
        <w:t xml:space="preserve">Kui </w:t>
      </w:r>
      <w:r>
        <w:t>Süsteemihalduri</w:t>
      </w:r>
      <w:r w:rsidRPr="00066A4A">
        <w:t xml:space="preserve"> EJK dispetšer ei anna </w:t>
      </w:r>
      <w:r>
        <w:t>Reguleerimisteenuse pakkuja</w:t>
      </w:r>
      <w:r w:rsidRPr="00066A4A">
        <w:t xml:space="preserve">le korraldust reguleerimisteenuse lõpetamiseks või </w:t>
      </w:r>
      <w:r>
        <w:t>Reguleerimisteenuse pakkuja</w:t>
      </w:r>
      <w:r w:rsidRPr="00066A4A">
        <w:t xml:space="preserve"> ei kinnita uut reguleerimisteenuse tellimust, lõpetatakse r</w:t>
      </w:r>
      <w:r w:rsidR="006F11B7">
        <w:t>eguleerimisteenus kauplemisperioodi</w:t>
      </w:r>
      <w:r w:rsidRPr="00066A4A">
        <w:t xml:space="preserve"> lõpus.</w:t>
      </w:r>
      <w:r>
        <w:t xml:space="preserve"> </w:t>
      </w:r>
      <w:r w:rsidR="00542411" w:rsidRPr="00066A4A">
        <w:t xml:space="preserve">Reguleerimisteenuse kasutamise lõpetamiseks enne kauplemisperioodi lõppu esitab </w:t>
      </w:r>
      <w:r w:rsidR="00025721">
        <w:t>Süsteemihaldur</w:t>
      </w:r>
      <w:r>
        <w:t>i</w:t>
      </w:r>
      <w:r w:rsidR="00542411" w:rsidRPr="00066A4A">
        <w:t xml:space="preserve"> EJK dispetšer lõpetamise korralduse telefoni teel</w:t>
      </w:r>
      <w:r w:rsidR="000E6789" w:rsidRPr="00066A4A">
        <w:t xml:space="preserve"> või elektroonilis</w:t>
      </w:r>
      <w:r w:rsidR="007C09BE" w:rsidRPr="00066A4A">
        <w:t>te kanalite kaudu</w:t>
      </w:r>
      <w:r w:rsidR="00542411" w:rsidRPr="00066A4A">
        <w:t xml:space="preserve"> </w:t>
      </w:r>
      <w:r w:rsidR="00151CEE">
        <w:t>Reguleerimisteenuse pakkujale.</w:t>
      </w:r>
      <w:r w:rsidR="00542411" w:rsidRPr="00066A4A">
        <w:t xml:space="preserve"> Reguleerimisteenuse lõpetamise korralduses tuleb märkida reguleerimisteenuse kasutamise lõpetamise aeg, mis ei või olla varasem</w:t>
      </w:r>
      <w:r>
        <w:t xml:space="preserve"> </w:t>
      </w:r>
      <w:r w:rsidR="00542411" w:rsidRPr="00066A4A">
        <w:t>lõpetamise korralduse esitamisest teavitamise ajast ja hilisem sama kauplemisperioodi lõppemise ajast</w:t>
      </w:r>
      <w:r w:rsidR="00FF082D" w:rsidRPr="00066A4A">
        <w:t>.</w:t>
      </w:r>
    </w:p>
    <w:p w14:paraId="79539FCA" w14:textId="221CD832" w:rsidR="00542411" w:rsidRPr="00871F0F" w:rsidRDefault="00025721">
      <w:pPr>
        <w:numPr>
          <w:ilvl w:val="1"/>
          <w:numId w:val="3"/>
        </w:numPr>
        <w:jc w:val="both"/>
      </w:pPr>
      <w:r>
        <w:t>Süsteemihaldur</w:t>
      </w:r>
      <w:r w:rsidR="00BE1CDD">
        <w:t>i</w:t>
      </w:r>
      <w:r w:rsidR="00542411" w:rsidRPr="00871F0F">
        <w:t xml:space="preserve"> EJK dispetšer fikseerib </w:t>
      </w:r>
      <w:r>
        <w:t>Reguleerimisteenuse pakkuja</w:t>
      </w:r>
      <w:r w:rsidR="00542411" w:rsidRPr="00871F0F">
        <w:t xml:space="preserve"> poolt kinnitatud reguleerimisteenuse tellimuses märgitud reguleerimistarne suuruse (</w:t>
      </w:r>
      <w:r w:rsidR="008B6613" w:rsidRPr="00871F0F">
        <w:t>0,1 M</w:t>
      </w:r>
      <w:r w:rsidR="00542411" w:rsidRPr="00871F0F">
        <w:t xml:space="preserve">W täpsusega), reguleerimisteenuse aktiveerimise algusaja (ühe minuti täpsusega) ja reguleerimisteenuse kasutamise lõppemise aja (ühe minuti täpsusega). </w:t>
      </w:r>
    </w:p>
    <w:p w14:paraId="3F42B2B3" w14:textId="040AA86A" w:rsidR="000469F3" w:rsidRDefault="000469F3" w:rsidP="00500B4B">
      <w:pPr>
        <w:numPr>
          <w:ilvl w:val="1"/>
          <w:numId w:val="3"/>
        </w:numPr>
        <w:jc w:val="both"/>
      </w:pPr>
      <w:r w:rsidRPr="00871F0F">
        <w:t>Reguleerimisteenuse elektrienergia kogus (MWh) saadakse, kui korrutatakse omavahel reguleerimistarne (MW) suurus ja reguleerimisteenuse kasutamise ajaline kestvus (h). Reguleerimistarnet käsitatakse kui määratud tarnet</w:t>
      </w:r>
      <w:r>
        <w:t>.</w:t>
      </w:r>
    </w:p>
    <w:p w14:paraId="1825F136" w14:textId="0EAF53F9" w:rsidR="007536BA" w:rsidRDefault="00025721" w:rsidP="00500B4B">
      <w:pPr>
        <w:numPr>
          <w:ilvl w:val="1"/>
          <w:numId w:val="3"/>
        </w:numPr>
        <w:jc w:val="both"/>
      </w:pPr>
      <w:r>
        <w:t>Süsteemihaldur</w:t>
      </w:r>
      <w:r w:rsidR="00BE1CDD">
        <w:t>i</w:t>
      </w:r>
      <w:r w:rsidR="008D6D6E">
        <w:t xml:space="preserve"> juhtimiskeskusel peab olema</w:t>
      </w:r>
      <w:r w:rsidR="004606B9">
        <w:t xml:space="preserve"> võimalik SCADA</w:t>
      </w:r>
      <w:r w:rsidR="008D6D6E">
        <w:t xml:space="preserve"> </w:t>
      </w:r>
      <w:r w:rsidR="004606B9">
        <w:t xml:space="preserve">süsteemi kaudu </w:t>
      </w:r>
      <w:r w:rsidR="00774E17">
        <w:t xml:space="preserve">reaalajas </w:t>
      </w:r>
      <w:r w:rsidR="004606B9">
        <w:t>tuvastada reguleerimisreservi aktiveerimist.</w:t>
      </w:r>
      <w:r w:rsidR="008D6D6E">
        <w:t xml:space="preserve"> Selleks peab </w:t>
      </w:r>
      <w:r>
        <w:lastRenderedPageBreak/>
        <w:t>Reguleerimisteenuse pakkuja</w:t>
      </w:r>
      <w:r w:rsidR="008D6D6E">
        <w:t xml:space="preserve"> tagama, et vastav informatsioon jõuaks </w:t>
      </w:r>
      <w:r>
        <w:t>Süsteemihaldur</w:t>
      </w:r>
      <w:r w:rsidR="000312B2">
        <w:t>i</w:t>
      </w:r>
      <w:r w:rsidR="008D6D6E">
        <w:t xml:space="preserve"> SCADA süsteemi </w:t>
      </w:r>
      <w:r>
        <w:t>Süsteemihaldur</w:t>
      </w:r>
      <w:r w:rsidR="00BE1CDD">
        <w:t>i</w:t>
      </w:r>
      <w:r w:rsidR="008D6D6E">
        <w:t xml:space="preserve"> poolt määratud viisil.</w:t>
      </w:r>
      <w:r w:rsidR="00834709">
        <w:t xml:space="preserve"> Kui reguleerimisteenuse pakkuja on </w:t>
      </w:r>
      <w:proofErr w:type="spellStart"/>
      <w:r w:rsidR="00834709">
        <w:t>agregaator</w:t>
      </w:r>
      <w:proofErr w:type="spellEnd"/>
      <w:r w:rsidR="00834709">
        <w:t>, siis tuleb lähtuda punktides 4.1.1-4.1.3 sätestatust.</w:t>
      </w:r>
    </w:p>
    <w:p w14:paraId="21EF7071" w14:textId="706F9D0A" w:rsidR="00E65042" w:rsidRDefault="00E65042" w:rsidP="00E65042">
      <w:pPr>
        <w:ind w:left="720"/>
        <w:jc w:val="both"/>
      </w:pPr>
      <w:r>
        <w:t xml:space="preserve">3.15. Kui reguleerimisteenuse pakkuja ei ole ise bilansihaldur, tuleb tal turuosalisena esitada info oma bilansihalduri kohta, kes tagab temale avatud tarne. Süsteemihaldurile tuleb esitada bilansihalduri nimi ning vastava avatud tarne lepingu algusaeg ja lõppaeg koos bilansihalduri omapoolse kirjaliku kinnitusega. </w:t>
      </w:r>
    </w:p>
    <w:p w14:paraId="79DC3F43" w14:textId="35D2B428" w:rsidR="00E65042" w:rsidRDefault="00E65042" w:rsidP="00E65042">
      <w:pPr>
        <w:ind w:left="720"/>
        <w:jc w:val="both"/>
      </w:pPr>
      <w:r>
        <w:t>3.16. Kui reguleerimisteenuse pakkuja ei ole ise bilansihaldur, tuleb tal tagada oma bilansihalduriga reguleerimisteenuste aktiveerimise andmevahetus</w:t>
      </w:r>
      <w:r w:rsidR="00997CDA">
        <w:t xml:space="preserve"> teatades</w:t>
      </w:r>
      <w:r>
        <w:t xml:space="preserve"> </w:t>
      </w:r>
      <w:r w:rsidR="00997CDA">
        <w:t>käesoleva lepingu punkti 13.1 alusel süsteemihaldurile reguleerimisteenuse pakkumiste kooskõlastuse, infovahetuse ja arvelduse kontaktid vastavalt kokkuleppele bilansihalduriga.</w:t>
      </w:r>
    </w:p>
    <w:p w14:paraId="1892CC29" w14:textId="77777777" w:rsidR="00E65042" w:rsidRPr="00910ADF" w:rsidRDefault="00E65042" w:rsidP="00E65042">
      <w:pPr>
        <w:ind w:left="720"/>
        <w:jc w:val="both"/>
        <w:rPr>
          <w:sz w:val="16"/>
          <w:szCs w:val="16"/>
        </w:rPr>
      </w:pPr>
    </w:p>
    <w:p w14:paraId="384D5FF8" w14:textId="77777777" w:rsidR="001F015E" w:rsidRPr="00910ADF" w:rsidRDefault="001F015E" w:rsidP="001F015E">
      <w:pPr>
        <w:jc w:val="both"/>
        <w:rPr>
          <w:sz w:val="16"/>
          <w:szCs w:val="16"/>
        </w:rPr>
      </w:pPr>
    </w:p>
    <w:p w14:paraId="031003FF" w14:textId="4791C244" w:rsidR="00871F0F" w:rsidRDefault="00871F0F" w:rsidP="00871F0F">
      <w:pPr>
        <w:pStyle w:val="Heading1"/>
        <w:numPr>
          <w:ilvl w:val="0"/>
          <w:numId w:val="3"/>
        </w:numPr>
        <w:rPr>
          <w:bCs/>
        </w:rPr>
      </w:pPr>
      <w:proofErr w:type="spellStart"/>
      <w:r>
        <w:rPr>
          <w:bCs/>
        </w:rPr>
        <w:t>Agregaatorile</w:t>
      </w:r>
      <w:proofErr w:type="spellEnd"/>
      <w:r>
        <w:rPr>
          <w:bCs/>
        </w:rPr>
        <w:t xml:space="preserve"> </w:t>
      </w:r>
      <w:r w:rsidR="00993AF8">
        <w:rPr>
          <w:bCs/>
        </w:rPr>
        <w:t>või tarbimisüksusele</w:t>
      </w:r>
      <w:r w:rsidR="006233E4">
        <w:rPr>
          <w:bCs/>
        </w:rPr>
        <w:t xml:space="preserve"> </w:t>
      </w:r>
      <w:r w:rsidR="00105C6D">
        <w:rPr>
          <w:bCs/>
        </w:rPr>
        <w:t xml:space="preserve">reguleerimisteenuse tehniliste tingimuste osas </w:t>
      </w:r>
      <w:r>
        <w:rPr>
          <w:bCs/>
        </w:rPr>
        <w:t>kehtivad</w:t>
      </w:r>
      <w:r w:rsidR="00105C6D">
        <w:rPr>
          <w:bCs/>
        </w:rPr>
        <w:t xml:space="preserve"> erisused</w:t>
      </w:r>
    </w:p>
    <w:p w14:paraId="1875FF64" w14:textId="77777777" w:rsidR="00871F0F" w:rsidRPr="00871F0F" w:rsidRDefault="00871F0F" w:rsidP="00871F0F"/>
    <w:p w14:paraId="01D36A30" w14:textId="3DD69075" w:rsidR="00871F0F" w:rsidRPr="00871F0F" w:rsidRDefault="00105C6D" w:rsidP="00871F0F">
      <w:pPr>
        <w:numPr>
          <w:ilvl w:val="1"/>
          <w:numId w:val="3"/>
        </w:numPr>
        <w:jc w:val="both"/>
      </w:pPr>
      <w:r>
        <w:t xml:space="preserve">Kui </w:t>
      </w:r>
      <w:r w:rsidR="00BE1CDD">
        <w:t>Reguleerimisteenuse pakkuja</w:t>
      </w:r>
      <w:r>
        <w:t xml:space="preserve"> on </w:t>
      </w:r>
      <w:proofErr w:type="spellStart"/>
      <w:r>
        <w:t>agregaator</w:t>
      </w:r>
      <w:proofErr w:type="spellEnd"/>
      <w:r w:rsidR="00993AF8">
        <w:t xml:space="preserve"> või tarbimisüksus</w:t>
      </w:r>
      <w:r>
        <w:t>, siis kehtivad reguleerimisteenuse osutamise tehniliste tingimuste osas järgnevad erisused:</w:t>
      </w:r>
    </w:p>
    <w:p w14:paraId="26795AD4" w14:textId="51FD2812" w:rsidR="00774E17" w:rsidRDefault="00025721" w:rsidP="00376E6E">
      <w:pPr>
        <w:numPr>
          <w:ilvl w:val="2"/>
          <w:numId w:val="3"/>
        </w:numPr>
        <w:ind w:left="1287"/>
        <w:jc w:val="both"/>
      </w:pPr>
      <w:r>
        <w:t>Süsteemihaldur</w:t>
      </w:r>
      <w:r w:rsidR="00645BFD">
        <w:t>i</w:t>
      </w:r>
      <w:r w:rsidR="00774E17">
        <w:t xml:space="preserve"> juhtimiskeskusel peab olema võimalik SCADA süsteemi kaudu jälgida </w:t>
      </w:r>
      <w:r>
        <w:t>Reguleerimisteenuse pakkuja</w:t>
      </w:r>
      <w:r w:rsidR="00774E17">
        <w:t xml:space="preserve"> poolt </w:t>
      </w:r>
      <w:r w:rsidR="00774E17" w:rsidRPr="00871F0F">
        <w:t>juhitavate punktide summaarset aktiivvõimsuse väljundvõimsust reaalajale lähedasel ajahetkel</w:t>
      </w:r>
      <w:r w:rsidR="00774E17">
        <w:t>.</w:t>
      </w:r>
    </w:p>
    <w:p w14:paraId="5E71718E" w14:textId="561F944B" w:rsidR="00774E17" w:rsidRDefault="00025721" w:rsidP="00376E6E">
      <w:pPr>
        <w:numPr>
          <w:ilvl w:val="2"/>
          <w:numId w:val="3"/>
        </w:numPr>
        <w:ind w:left="1287"/>
        <w:jc w:val="both"/>
      </w:pPr>
      <w:r>
        <w:t>Süsteemihaldur</w:t>
      </w:r>
      <w:r w:rsidR="00645BFD">
        <w:t>i</w:t>
      </w:r>
      <w:r w:rsidR="00774E17" w:rsidRPr="00774E17">
        <w:t xml:space="preserve"> juhtimiskeskusel peab olema võimalik SCADA süsteemi kaudu jälgida</w:t>
      </w:r>
      <w:r w:rsidR="00774E17">
        <w:t xml:space="preserve"> </w:t>
      </w:r>
      <w:r>
        <w:t>Reguleerimisteenuse pakkuja</w:t>
      </w:r>
      <w:r w:rsidR="00774E17" w:rsidRPr="00871F0F">
        <w:t xml:space="preserve"> poolt käivitatud reguleerimisteenuse väljundvõimsuse koguse prognoosi. Prognoos saadakse juhitavate reguleerimisvõimsuste iseloomust tulenevat muutumist ning nende roteerimist arvesse võttes</w:t>
      </w:r>
      <w:r w:rsidR="00774E17">
        <w:t>.</w:t>
      </w:r>
    </w:p>
    <w:p w14:paraId="778BD3C2" w14:textId="7AE5C095" w:rsidR="00276526" w:rsidRDefault="00276526" w:rsidP="00376E6E">
      <w:pPr>
        <w:numPr>
          <w:ilvl w:val="2"/>
          <w:numId w:val="3"/>
        </w:numPr>
        <w:ind w:left="1287"/>
        <w:jc w:val="both"/>
      </w:pPr>
      <w:r w:rsidRPr="00276526">
        <w:t>Süsteemihalduri juhtimiskeskusel peab olema võima</w:t>
      </w:r>
      <w:r>
        <w:t>lik SCADA süsteemi kaudu tuvastada</w:t>
      </w:r>
      <w:r w:rsidRPr="00276526">
        <w:t xml:space="preserve"> Reguleerimisteenuse pakkuja poolt </w:t>
      </w:r>
      <w:r>
        <w:t xml:space="preserve">käivitatud prognoositava reguleerimisteenuse aktiveerimist </w:t>
      </w:r>
      <w:r w:rsidRPr="00276526">
        <w:t>reaalajale lähedasel ajahetkel</w:t>
      </w:r>
      <w:r>
        <w:t>.</w:t>
      </w:r>
    </w:p>
    <w:p w14:paraId="349C7B32" w14:textId="59140E78" w:rsidR="00073E6A" w:rsidRDefault="00025721" w:rsidP="00376E6E">
      <w:pPr>
        <w:numPr>
          <w:ilvl w:val="2"/>
          <w:numId w:val="3"/>
        </w:numPr>
        <w:ind w:left="1287"/>
        <w:jc w:val="both"/>
      </w:pPr>
      <w:r>
        <w:t>Süsteemihaldur</w:t>
      </w:r>
      <w:r w:rsidR="00645BFD">
        <w:t>i</w:t>
      </w:r>
      <w:r w:rsidR="00073E6A">
        <w:t xml:space="preserve"> ja </w:t>
      </w:r>
      <w:r>
        <w:t>Reguleerimisteenuse pakkuja</w:t>
      </w:r>
      <w:r w:rsidR="00073E6A">
        <w:t xml:space="preserve"> vahelisel kokkuleppel võib </w:t>
      </w:r>
      <w:r>
        <w:t>Reguleerimisteenuse pakkuja</w:t>
      </w:r>
      <w:r w:rsidR="00073E6A">
        <w:t xml:space="preserve"> poolt edastatud reguleerimisreservi pakkumine olla väiksem kui 1 MW. Sellisel juhul tuleb arvestada, et sellist pakkumist ei edastata </w:t>
      </w:r>
      <w:r>
        <w:t>Süsteemihaldur</w:t>
      </w:r>
      <w:r w:rsidR="00645BFD">
        <w:t>i</w:t>
      </w:r>
      <w:r w:rsidR="00073E6A">
        <w:t xml:space="preserve"> poolt teistele süsteemihalduritele ega lisata ühisesse pakkumiste nimekirja.</w:t>
      </w:r>
    </w:p>
    <w:p w14:paraId="0BDD9B3B" w14:textId="4E8D2B09" w:rsidR="00105C6D" w:rsidRDefault="00025721" w:rsidP="00376E6E">
      <w:pPr>
        <w:numPr>
          <w:ilvl w:val="2"/>
          <w:numId w:val="3"/>
        </w:numPr>
        <w:ind w:left="1287"/>
        <w:jc w:val="both"/>
      </w:pPr>
      <w:r>
        <w:t>Reguleerimisteenuse pakkuja</w:t>
      </w:r>
      <w:r w:rsidR="00105C6D" w:rsidRPr="00066A4A">
        <w:t xml:space="preserve"> kohustus on tagada, et tal on olemas kõikide oma reguleeritavate klientide nõusolekud Lepingu täitmiseks. Klientide mõõtepunktide nimeki</w:t>
      </w:r>
      <w:r w:rsidR="00686D05">
        <w:t>ri fikseeritakse Lepingu lisas 2</w:t>
      </w:r>
      <w:r w:rsidR="00105C6D">
        <w:t>.</w:t>
      </w:r>
    </w:p>
    <w:p w14:paraId="7D3BCEAE" w14:textId="7443A0C1" w:rsidR="001D4E64" w:rsidRDefault="00105C6D" w:rsidP="00376E6E">
      <w:pPr>
        <w:numPr>
          <w:ilvl w:val="2"/>
          <w:numId w:val="3"/>
        </w:numPr>
        <w:ind w:left="1287"/>
        <w:jc w:val="both"/>
      </w:pPr>
      <w:r w:rsidRPr="00066A4A">
        <w:t xml:space="preserve">Juhul kui </w:t>
      </w:r>
      <w:r w:rsidR="00025721">
        <w:t>Reguleerimisteenuse pakkuja</w:t>
      </w:r>
      <w:r w:rsidRPr="00066A4A">
        <w:t xml:space="preserve"> pole bilansihaldur, kelle bilansiportfelli reguleeritavad kliendid kuuluvad, tuleb Lepingu jõustumiseks esitada juhitavate mõõtmispunktide </w:t>
      </w:r>
      <w:r w:rsidR="00AE6E10">
        <w:t>avatud tarne ahela</w:t>
      </w:r>
      <w:r w:rsidRPr="00066A4A">
        <w:t xml:space="preserve"> </w:t>
      </w:r>
      <w:r w:rsidR="00AE6E10">
        <w:t>andmed</w:t>
      </w:r>
      <w:r w:rsidR="00AE6E10" w:rsidRPr="00066A4A">
        <w:t xml:space="preserve"> </w:t>
      </w:r>
      <w:r w:rsidR="00686D05">
        <w:t xml:space="preserve">Lisas </w:t>
      </w:r>
      <w:r w:rsidR="00984610">
        <w:t>2</w:t>
      </w:r>
      <w:r w:rsidRPr="00066A4A">
        <w:t xml:space="preserve"> toodud vormil nende konkreetsete mõõtepunktidega ühendatud klientide </w:t>
      </w:r>
      <w:r w:rsidR="00BE1CDD">
        <w:t xml:space="preserve">aktiveeritud koguste jaotamiseks </w:t>
      </w:r>
      <w:proofErr w:type="spellStart"/>
      <w:r w:rsidR="00BE1CDD">
        <w:t>bilansihalduri(te</w:t>
      </w:r>
      <w:proofErr w:type="spellEnd"/>
      <w:r w:rsidR="00BE1CDD">
        <w:t>) bilansiaruandesse.</w:t>
      </w:r>
      <w:r w:rsidR="000B3E57">
        <w:t xml:space="preserve"> Sellisel juhul tuleb Reguleerimisteenuse pakkujal edastada Süsteemihaldurile </w:t>
      </w:r>
      <w:r w:rsidR="000B3E57" w:rsidRPr="00871F0F">
        <w:t xml:space="preserve">eelmisel päeval tehtud reguleerimisteenuse elektrienergia koguse </w:t>
      </w:r>
      <w:r w:rsidR="000B3E57">
        <w:t xml:space="preserve">arvestus ja jaotus </w:t>
      </w:r>
      <w:proofErr w:type="spellStart"/>
      <w:r w:rsidR="000B3E57">
        <w:t>bilansihalduri</w:t>
      </w:r>
      <w:r w:rsidR="00834709">
        <w:t>(</w:t>
      </w:r>
      <w:r w:rsidR="000B3E57">
        <w:t>te</w:t>
      </w:r>
      <w:proofErr w:type="spellEnd"/>
      <w:r w:rsidR="00834709">
        <w:t>)</w:t>
      </w:r>
      <w:r w:rsidR="000B3E57">
        <w:t xml:space="preserve"> portfellide lõikes</w:t>
      </w:r>
      <w:r w:rsidR="000B3E57" w:rsidRPr="00871F0F">
        <w:t xml:space="preserve"> vahetult järgneval tööpäeval</w:t>
      </w:r>
      <w:r w:rsidR="000B3E57">
        <w:t xml:space="preserve"> hiljemalt kell 10.00ks</w:t>
      </w:r>
      <w:r w:rsidR="001D4E64">
        <w:t xml:space="preserve">. Reguleerimisteenuse pakkujal tuleb koguse arvestuse jaotuses bilansihaldurite portfellidesse lähtuda nõudest, et jaotatud kogus peab vastama tegelikult agregaatori poolt reguleeritud kogusele vältimaks bilansihalduritele ebabilansi tekitamist. Juhul kui tegelik reguleerimisenergia kogus erines süsteemihalduri poolt tellitud kogusest, tuleb </w:t>
      </w:r>
      <w:proofErr w:type="spellStart"/>
      <w:r w:rsidR="001D4E64">
        <w:t>agregaatoril</w:t>
      </w:r>
      <w:proofErr w:type="spellEnd"/>
      <w:r w:rsidR="001D4E64">
        <w:t xml:space="preserve"> jaotada vastav ebabilansi kogus oma avatud tarnijale (nimetatud p.3.15 alusel).</w:t>
      </w:r>
    </w:p>
    <w:p w14:paraId="0925583B" w14:textId="77777777" w:rsidR="000B3E57" w:rsidRPr="00910ADF" w:rsidRDefault="000B3E57" w:rsidP="00384DCA">
      <w:pPr>
        <w:jc w:val="both"/>
        <w:rPr>
          <w:sz w:val="16"/>
          <w:szCs w:val="16"/>
        </w:rPr>
      </w:pPr>
    </w:p>
    <w:p w14:paraId="0B678C7B" w14:textId="47C8F29B" w:rsidR="00542411" w:rsidRDefault="00542411">
      <w:pPr>
        <w:pStyle w:val="CommentText"/>
        <w:jc w:val="both"/>
        <w:rPr>
          <w:rFonts w:ascii="Times New Roman" w:hAnsi="Times New Roman"/>
          <w:szCs w:val="24"/>
        </w:rPr>
      </w:pPr>
    </w:p>
    <w:p w14:paraId="70678D6F" w14:textId="2C3663A7" w:rsidR="00542411" w:rsidRDefault="00542411" w:rsidP="00871F0F">
      <w:pPr>
        <w:numPr>
          <w:ilvl w:val="0"/>
          <w:numId w:val="3"/>
        </w:numPr>
        <w:jc w:val="both"/>
        <w:rPr>
          <w:b/>
        </w:rPr>
      </w:pPr>
      <w:r w:rsidRPr="00871F0F">
        <w:rPr>
          <w:b/>
        </w:rPr>
        <w:t>Reguleerimisteenuse hind</w:t>
      </w:r>
    </w:p>
    <w:p w14:paraId="2FBC6E38" w14:textId="77777777" w:rsidR="00612E8A" w:rsidRPr="00871F0F" w:rsidRDefault="00612E8A" w:rsidP="00612E8A">
      <w:pPr>
        <w:ind w:left="360"/>
        <w:jc w:val="both"/>
        <w:rPr>
          <w:b/>
        </w:rPr>
      </w:pPr>
    </w:p>
    <w:p w14:paraId="3368C424" w14:textId="78295FFA" w:rsidR="0063180F" w:rsidRPr="00871F0F" w:rsidRDefault="0063180F">
      <w:pPr>
        <w:numPr>
          <w:ilvl w:val="1"/>
          <w:numId w:val="3"/>
        </w:numPr>
        <w:ind w:right="-58"/>
        <w:jc w:val="both"/>
      </w:pPr>
      <w:bookmarkStart w:id="1" w:name="_Ref42502169"/>
      <w:r w:rsidRPr="00871F0F">
        <w:t>Enne Balti ühise reguleerimisturu käivitumist:</w:t>
      </w:r>
    </w:p>
    <w:p w14:paraId="4FA9C546" w14:textId="4A7891F4" w:rsidR="00542411" w:rsidRPr="00871F0F" w:rsidRDefault="00542411" w:rsidP="00376E6E">
      <w:pPr>
        <w:numPr>
          <w:ilvl w:val="2"/>
          <w:numId w:val="3"/>
        </w:numPr>
        <w:ind w:left="1287" w:right="-57"/>
        <w:jc w:val="both"/>
      </w:pPr>
      <w:r w:rsidRPr="00871F0F">
        <w:t xml:space="preserve">Ülesreguleerimise korral maksab </w:t>
      </w:r>
      <w:r w:rsidR="00025721">
        <w:t>Süsteemihaldur</w:t>
      </w:r>
      <w:r w:rsidRPr="00871F0F">
        <w:t xml:space="preserve"> </w:t>
      </w:r>
      <w:r w:rsidR="00025721">
        <w:t>Reguleerimisteenuse pakkuja</w:t>
      </w:r>
      <w:r w:rsidRPr="00871F0F">
        <w:t>le reguleerimisteenuse elektrienergia koguse eest punkti 3.</w:t>
      </w:r>
      <w:r w:rsidR="004352C7">
        <w:t>3</w:t>
      </w:r>
      <w:r w:rsidR="00482C3C" w:rsidRPr="00871F0F">
        <w:t xml:space="preserve"> </w:t>
      </w:r>
      <w:r w:rsidRPr="00871F0F">
        <w:t>kohaselt edastatud ja</w:t>
      </w:r>
      <w:r w:rsidR="003C5053" w:rsidRPr="00871F0F">
        <w:t xml:space="preserve"> punkti 3.</w:t>
      </w:r>
      <w:r w:rsidR="007C0B62">
        <w:t>9</w:t>
      </w:r>
      <w:r w:rsidR="00482C3C" w:rsidRPr="00871F0F">
        <w:t xml:space="preserve"> </w:t>
      </w:r>
      <w:r w:rsidRPr="00871F0F">
        <w:t xml:space="preserve">kohaselt kinnitatud tellimuse aluseks olevas pakkumises nimetatud elektrienergia hinna alusel, </w:t>
      </w:r>
      <w:proofErr w:type="spellStart"/>
      <w:r w:rsidRPr="00871F0F">
        <w:t>€/MWh</w:t>
      </w:r>
      <w:proofErr w:type="spellEnd"/>
      <w:r w:rsidRPr="00871F0F">
        <w:t>.</w:t>
      </w:r>
    </w:p>
    <w:p w14:paraId="3F01E220" w14:textId="7EA4E2E9" w:rsidR="00542411" w:rsidRPr="00871F0F" w:rsidRDefault="00542411" w:rsidP="00376E6E">
      <w:pPr>
        <w:numPr>
          <w:ilvl w:val="2"/>
          <w:numId w:val="3"/>
        </w:numPr>
        <w:ind w:left="1287" w:right="-57"/>
        <w:jc w:val="both"/>
      </w:pPr>
      <w:r w:rsidRPr="00871F0F">
        <w:t xml:space="preserve">Allareguleerimise korral maksab </w:t>
      </w:r>
      <w:r w:rsidR="00025721">
        <w:t>Reguleerimisteenuse pakkuja</w:t>
      </w:r>
      <w:r w:rsidRPr="00871F0F">
        <w:t xml:space="preserve"> </w:t>
      </w:r>
      <w:r w:rsidR="00025721">
        <w:t>Süsteemihaldur</w:t>
      </w:r>
      <w:r w:rsidR="007F6A58">
        <w:t>i</w:t>
      </w:r>
      <w:r w:rsidRPr="00871F0F">
        <w:t>le reguleerimisteenuse elektrienergia koguse eest punkti 3.</w:t>
      </w:r>
      <w:r w:rsidR="004352C7">
        <w:t>3</w:t>
      </w:r>
      <w:r w:rsidR="00482C3C" w:rsidRPr="00871F0F">
        <w:t xml:space="preserve"> </w:t>
      </w:r>
      <w:r w:rsidRPr="00871F0F">
        <w:t>kohaselt edastatud ja</w:t>
      </w:r>
      <w:r w:rsidR="003C5053" w:rsidRPr="00871F0F">
        <w:t xml:space="preserve"> punkti 3.</w:t>
      </w:r>
      <w:r w:rsidR="007C0B62">
        <w:t>9</w:t>
      </w:r>
      <w:r w:rsidR="00482C3C" w:rsidRPr="00871F0F">
        <w:t xml:space="preserve"> </w:t>
      </w:r>
      <w:r w:rsidRPr="00871F0F">
        <w:t xml:space="preserve">kohaselt kinnitatud tellimuse aluseks olevas pakkumises nimetatud elektrienergia hinna alusel, </w:t>
      </w:r>
      <w:proofErr w:type="spellStart"/>
      <w:r w:rsidRPr="00871F0F">
        <w:t>€/MWh</w:t>
      </w:r>
      <w:proofErr w:type="spellEnd"/>
      <w:r w:rsidR="002B1338" w:rsidRPr="00871F0F">
        <w:t>.</w:t>
      </w:r>
    </w:p>
    <w:p w14:paraId="24AB0814" w14:textId="16A1F8C9" w:rsidR="0003209F" w:rsidRPr="00871F0F" w:rsidRDefault="007F6A58" w:rsidP="0003209F">
      <w:pPr>
        <w:numPr>
          <w:ilvl w:val="1"/>
          <w:numId w:val="3"/>
        </w:numPr>
        <w:ind w:right="-58"/>
        <w:jc w:val="both"/>
      </w:pPr>
      <w:r>
        <w:t>Alates</w:t>
      </w:r>
      <w:r w:rsidRPr="00871F0F">
        <w:t xml:space="preserve"> </w:t>
      </w:r>
      <w:r w:rsidR="0003209F" w:rsidRPr="00871F0F">
        <w:t>Balti ühise reguleerimisturu käivitumist:</w:t>
      </w:r>
    </w:p>
    <w:p w14:paraId="76E0D204" w14:textId="717BF47F" w:rsidR="0003209F" w:rsidRPr="00871F0F" w:rsidRDefault="0003209F" w:rsidP="00376E6E">
      <w:pPr>
        <w:numPr>
          <w:ilvl w:val="2"/>
          <w:numId w:val="3"/>
        </w:numPr>
        <w:ind w:left="1287" w:right="-57"/>
        <w:jc w:val="both"/>
      </w:pPr>
      <w:r w:rsidRPr="00871F0F">
        <w:t xml:space="preserve">Ülesreguleerimise korral maksab </w:t>
      </w:r>
      <w:r w:rsidR="00025721">
        <w:t>Süsteemihaldur</w:t>
      </w:r>
      <w:r w:rsidRPr="00871F0F">
        <w:t xml:space="preserve"> </w:t>
      </w:r>
      <w:r w:rsidR="00025721">
        <w:t>Reguleerimisteenuse pakkuja</w:t>
      </w:r>
      <w:r w:rsidRPr="00871F0F">
        <w:t xml:space="preserve">le reguleerimisteenuse elektrienergia koguse eest marginaalhinna ehk antud kauplemisperioodil kõige </w:t>
      </w:r>
      <w:r w:rsidR="00404C3F" w:rsidRPr="00871F0F">
        <w:t xml:space="preserve">kõrgema hinnaga </w:t>
      </w:r>
      <w:r w:rsidR="00025721">
        <w:t>Süsteemihaldur</w:t>
      </w:r>
      <w:r w:rsidR="00645BFD">
        <w:t>i</w:t>
      </w:r>
      <w:r w:rsidRPr="00871F0F">
        <w:t xml:space="preserve"> poolt reguleerimisturult ostetud pakkumise hinna, </w:t>
      </w:r>
      <w:proofErr w:type="spellStart"/>
      <w:r w:rsidRPr="00871F0F">
        <w:t>€/MWh</w:t>
      </w:r>
      <w:proofErr w:type="spellEnd"/>
      <w:r w:rsidRPr="00871F0F">
        <w:t>.</w:t>
      </w:r>
    </w:p>
    <w:p w14:paraId="29E5E0F6" w14:textId="1F127E62" w:rsidR="0003209F" w:rsidRPr="00871F0F" w:rsidRDefault="0003209F" w:rsidP="00376E6E">
      <w:pPr>
        <w:numPr>
          <w:ilvl w:val="2"/>
          <w:numId w:val="3"/>
        </w:numPr>
        <w:ind w:left="1287" w:right="-57"/>
        <w:jc w:val="both"/>
      </w:pPr>
      <w:r w:rsidRPr="00871F0F">
        <w:t xml:space="preserve">Allareguleerimise korral maksab </w:t>
      </w:r>
      <w:r w:rsidR="00025721">
        <w:t>Reguleerimisteenuse pakkuja</w:t>
      </w:r>
      <w:r w:rsidRPr="00871F0F">
        <w:t xml:space="preserve"> </w:t>
      </w:r>
      <w:r w:rsidR="00025721">
        <w:t>Süsteemihaldur</w:t>
      </w:r>
      <w:r w:rsidR="007F6A58">
        <w:t>i</w:t>
      </w:r>
      <w:r w:rsidRPr="00871F0F">
        <w:t xml:space="preserve">le reguleerimisteenuse elektrienergia koguse eest marginaalhinna ehk antud kauplemisperioodil kõige </w:t>
      </w:r>
      <w:r w:rsidR="00404C3F" w:rsidRPr="00871F0F">
        <w:t xml:space="preserve">madalama hinnaga </w:t>
      </w:r>
      <w:r w:rsidR="00025721">
        <w:t>Süsteemihaldur</w:t>
      </w:r>
      <w:r w:rsidR="007F6A58">
        <w:t>i</w:t>
      </w:r>
      <w:r w:rsidRPr="00871F0F">
        <w:t xml:space="preserve">le reguleerimisturult müüdud pakkumise hinna, </w:t>
      </w:r>
      <w:proofErr w:type="spellStart"/>
      <w:r w:rsidRPr="00871F0F">
        <w:t>€/MWh</w:t>
      </w:r>
      <w:proofErr w:type="spellEnd"/>
      <w:r w:rsidRPr="00871F0F">
        <w:t>.</w:t>
      </w:r>
    </w:p>
    <w:bookmarkEnd w:id="1"/>
    <w:p w14:paraId="464CBB58" w14:textId="77777777" w:rsidR="00542411" w:rsidRPr="00910ADF" w:rsidRDefault="00542411">
      <w:pPr>
        <w:ind w:right="-58"/>
        <w:jc w:val="both"/>
        <w:rPr>
          <w:sz w:val="16"/>
          <w:szCs w:val="16"/>
        </w:rPr>
      </w:pPr>
    </w:p>
    <w:p w14:paraId="08BBF105" w14:textId="77777777" w:rsidR="00542411" w:rsidRPr="00910ADF" w:rsidRDefault="00542411">
      <w:pPr>
        <w:ind w:right="-58"/>
        <w:jc w:val="both"/>
        <w:rPr>
          <w:sz w:val="16"/>
          <w:szCs w:val="16"/>
        </w:rPr>
      </w:pPr>
    </w:p>
    <w:p w14:paraId="2D19FC53" w14:textId="77777777" w:rsidR="00542411" w:rsidRPr="00871F0F" w:rsidRDefault="00542411">
      <w:pPr>
        <w:pStyle w:val="BodyText2"/>
        <w:numPr>
          <w:ilvl w:val="0"/>
          <w:numId w:val="3"/>
        </w:numPr>
        <w:jc w:val="both"/>
        <w:rPr>
          <w:rFonts w:ascii="Times New Roman" w:hAnsi="Times New Roman"/>
          <w:b/>
          <w:szCs w:val="24"/>
        </w:rPr>
      </w:pPr>
      <w:r w:rsidRPr="00871F0F">
        <w:rPr>
          <w:rFonts w:ascii="Times New Roman" w:hAnsi="Times New Roman"/>
          <w:b/>
          <w:szCs w:val="24"/>
        </w:rPr>
        <w:t>Arveldus ja maksed</w:t>
      </w:r>
    </w:p>
    <w:p w14:paraId="58F1B5C5" w14:textId="77777777" w:rsidR="00542411" w:rsidRPr="00871F0F" w:rsidRDefault="00542411">
      <w:pPr>
        <w:jc w:val="both"/>
        <w:rPr>
          <w:highlight w:val="red"/>
        </w:rPr>
      </w:pPr>
      <w:bookmarkStart w:id="2" w:name="_Ref49573919"/>
    </w:p>
    <w:p w14:paraId="4BD73A8E" w14:textId="2616191D" w:rsidR="00542411" w:rsidRDefault="00025721">
      <w:pPr>
        <w:numPr>
          <w:ilvl w:val="1"/>
          <w:numId w:val="3"/>
        </w:numPr>
        <w:jc w:val="both"/>
      </w:pPr>
      <w:r>
        <w:t>Süsteemihaldur</w:t>
      </w:r>
      <w:r w:rsidR="00542411" w:rsidRPr="00871F0F">
        <w:t xml:space="preserve"> esitab </w:t>
      </w:r>
      <w:r>
        <w:t>Reguleerimisteenuse pakkuja</w:t>
      </w:r>
      <w:r w:rsidR="00542411" w:rsidRPr="00871F0F">
        <w:t>le eelmisel päeval tehtud reguleerimisteenuse elektrienergia koguse ja maksumuse arvestuse vahetult järgneval tööpäeval</w:t>
      </w:r>
      <w:r w:rsidR="007F6A58">
        <w:t xml:space="preserve"> hiljemalt kell 12.00</w:t>
      </w:r>
      <w:r w:rsidR="00D8168E">
        <w:t>ks</w:t>
      </w:r>
      <w:r w:rsidR="00542411" w:rsidRPr="00871F0F">
        <w:t>, võttes aluseks punktides</w:t>
      </w:r>
      <w:r w:rsidR="00FF1EDD" w:rsidRPr="00871F0F">
        <w:t xml:space="preserve"> 3.</w:t>
      </w:r>
      <w:r w:rsidR="00482C3C" w:rsidRPr="00871F0F">
        <w:t>1</w:t>
      </w:r>
      <w:r w:rsidR="00B67CEE">
        <w:t>2</w:t>
      </w:r>
      <w:r w:rsidR="001D4E64">
        <w:t xml:space="preserve">, </w:t>
      </w:r>
      <w:r w:rsidR="00542411" w:rsidRPr="00871F0F">
        <w:t>3.</w:t>
      </w:r>
      <w:r w:rsidR="00482C3C" w:rsidRPr="00871F0F">
        <w:t>1</w:t>
      </w:r>
      <w:r w:rsidR="00B67CEE">
        <w:t>3</w:t>
      </w:r>
      <w:r w:rsidR="00482C3C" w:rsidRPr="00871F0F">
        <w:t xml:space="preserve"> </w:t>
      </w:r>
      <w:r w:rsidR="001D4E64">
        <w:t xml:space="preserve">ja 4.1.6 </w:t>
      </w:r>
      <w:r w:rsidR="00542411" w:rsidRPr="00871F0F">
        <w:t xml:space="preserve">nimetatud </w:t>
      </w:r>
      <w:r w:rsidR="00B94D9D" w:rsidRPr="00871F0F">
        <w:t xml:space="preserve">koguse </w:t>
      </w:r>
      <w:r w:rsidR="00542411" w:rsidRPr="00871F0F">
        <w:t>andmed</w:t>
      </w:r>
      <w:r w:rsidR="00B94D9D" w:rsidRPr="00871F0F">
        <w:t xml:space="preserve"> ning punktides 5.1 ning 5</w:t>
      </w:r>
      <w:r w:rsidR="000F58FA">
        <w:t>.2 toodud põhimõtted</w:t>
      </w:r>
      <w:r w:rsidR="00542411" w:rsidRPr="00871F0F">
        <w:t xml:space="preserve">.  Reguleerimisteenuse arvestus esitatakse </w:t>
      </w:r>
      <w:r>
        <w:t>Süsteemihaldur</w:t>
      </w:r>
      <w:r w:rsidR="007F6A58">
        <w:t>i</w:t>
      </w:r>
      <w:r w:rsidR="00542411" w:rsidRPr="00871F0F">
        <w:t xml:space="preserve"> poolt </w:t>
      </w:r>
      <w:r>
        <w:t>Reguleerimisteenuse pakkuja</w:t>
      </w:r>
      <w:r w:rsidR="00542411" w:rsidRPr="00871F0F">
        <w:t xml:space="preserve">le ja </w:t>
      </w:r>
      <w:r>
        <w:t>Reguleerimisteenuse pakkuja</w:t>
      </w:r>
      <w:r w:rsidR="00542411" w:rsidRPr="00871F0F">
        <w:t xml:space="preserve"> </w:t>
      </w:r>
      <w:r w:rsidR="00241548" w:rsidRPr="00871F0F">
        <w:t>esindajale elektroonselt</w:t>
      </w:r>
      <w:r w:rsidR="00105608" w:rsidRPr="00871F0F">
        <w:t>.</w:t>
      </w:r>
    </w:p>
    <w:p w14:paraId="1AEE3A52" w14:textId="050FDDBF" w:rsidR="00542411" w:rsidRPr="00871F0F" w:rsidRDefault="00025721">
      <w:pPr>
        <w:numPr>
          <w:ilvl w:val="1"/>
          <w:numId w:val="3"/>
        </w:numPr>
        <w:jc w:val="both"/>
      </w:pPr>
      <w:r>
        <w:t>Reguleerimisteenuse pakkuja</w:t>
      </w:r>
      <w:r w:rsidR="00542411" w:rsidRPr="00871F0F">
        <w:t xml:space="preserve"> kooskõlastab elektroonselt vastavalt punktis </w:t>
      </w:r>
      <w:r w:rsidR="0013169F" w:rsidRPr="00871F0F">
        <w:t>6</w:t>
      </w:r>
      <w:r w:rsidR="000F58FA">
        <w:t>.1</w:t>
      </w:r>
      <w:r w:rsidR="00542411" w:rsidRPr="00871F0F">
        <w:t xml:space="preserve"> </w:t>
      </w:r>
      <w:r>
        <w:t>Süsteemihaldur</w:t>
      </w:r>
      <w:r w:rsidR="007F6A58">
        <w:t>i</w:t>
      </w:r>
      <w:r w:rsidR="00542411" w:rsidRPr="00871F0F">
        <w:t xml:space="preserve"> poolt saadetud reguleerimisteenuse elektrienergia koguse arvestuse hiljemalt </w:t>
      </w:r>
      <w:r>
        <w:t>Reguleerimisteenuse pakkuja</w:t>
      </w:r>
      <w:r w:rsidR="00542411" w:rsidRPr="00871F0F">
        <w:t>le arvestuse laekumise</w:t>
      </w:r>
      <w:r w:rsidR="007E4F02" w:rsidRPr="00871F0F">
        <w:t xml:space="preserve">st </w:t>
      </w:r>
      <w:r w:rsidR="00D8168E">
        <w:t xml:space="preserve">sama </w:t>
      </w:r>
      <w:r w:rsidR="007E4F02" w:rsidRPr="00871F0F">
        <w:t>töö</w:t>
      </w:r>
      <w:r w:rsidR="00542411" w:rsidRPr="00871F0F">
        <w:t>päeva</w:t>
      </w:r>
      <w:r w:rsidR="00E2731E" w:rsidRPr="00871F0F">
        <w:t xml:space="preserve"> </w:t>
      </w:r>
      <w:r w:rsidR="007E4F02" w:rsidRPr="00871F0F">
        <w:t>jooksul</w:t>
      </w:r>
      <w:r w:rsidR="00542411" w:rsidRPr="00871F0F">
        <w:t>.</w:t>
      </w:r>
      <w:r w:rsidR="00EB4D3A" w:rsidRPr="00871F0F">
        <w:t xml:space="preserve"> Arvestuse aruandes</w:t>
      </w:r>
      <w:r w:rsidR="00105608" w:rsidRPr="00871F0F">
        <w:t xml:space="preserve"> peab sisalduma informatsioon selle kohta, kuidas jagunevad </w:t>
      </w:r>
      <w:r w:rsidR="00A53D03">
        <w:t xml:space="preserve">Süsteemihalduri poolt </w:t>
      </w:r>
      <w:r w:rsidR="002B1338" w:rsidRPr="00871F0F">
        <w:t xml:space="preserve"> </w:t>
      </w:r>
      <w:r w:rsidR="00A53D03">
        <w:t>aktiveeritud</w:t>
      </w:r>
      <w:r w:rsidR="00A53D03" w:rsidRPr="00871F0F">
        <w:t xml:space="preserve"> </w:t>
      </w:r>
      <w:r w:rsidR="00105608" w:rsidRPr="00871F0F">
        <w:t xml:space="preserve">kogused bilansihaldurite vahel summaarselt ning </w:t>
      </w:r>
      <w:r w:rsidR="002B1338" w:rsidRPr="00871F0F">
        <w:t>reguleeritud</w:t>
      </w:r>
      <w:r w:rsidR="00105608" w:rsidRPr="00871F0F">
        <w:t xml:space="preserve"> kogused</w:t>
      </w:r>
      <w:r w:rsidR="00EB4D3A" w:rsidRPr="00871F0F">
        <w:t xml:space="preserve"> liitumispunktide kaupa</w:t>
      </w:r>
      <w:r w:rsidR="00105608" w:rsidRPr="00871F0F">
        <w:t xml:space="preserve"> üksikult.</w:t>
      </w:r>
      <w:r w:rsidR="0005539F" w:rsidRPr="00871F0F">
        <w:t xml:space="preserve"> Kõik punktis 3.</w:t>
      </w:r>
      <w:r w:rsidR="00482C3C" w:rsidRPr="00871F0F">
        <w:t>1</w:t>
      </w:r>
      <w:r w:rsidR="00B67CEE">
        <w:t>2</w:t>
      </w:r>
      <w:r w:rsidR="0005539F" w:rsidRPr="00871F0F">
        <w:t xml:space="preserve"> alusel fikseeritud kogused peavad olema ära jagatud </w:t>
      </w:r>
      <w:r>
        <w:t>Reguleerimisteenuse pakkuja</w:t>
      </w:r>
      <w:r w:rsidR="0005539F" w:rsidRPr="00871F0F">
        <w:t xml:space="preserve"> </w:t>
      </w:r>
      <w:r w:rsidR="00A53D03">
        <w:t>aktiveeritud pa</w:t>
      </w:r>
      <w:r w:rsidR="00D6759B">
        <w:t>kkumises osalenud mõõtepunktide</w:t>
      </w:r>
      <w:r w:rsidR="0005539F" w:rsidRPr="00871F0F">
        <w:t xml:space="preserve"> bilansihaldurite</w:t>
      </w:r>
      <w:r w:rsidR="001C5FE1">
        <w:t xml:space="preserve"> </w:t>
      </w:r>
      <w:r w:rsidR="001C5FE1" w:rsidRPr="00151CEE">
        <w:t>ja Reguleerimisteenuse pakkuja enda bilansihalduri</w:t>
      </w:r>
      <w:r w:rsidR="0005539F" w:rsidRPr="00871F0F">
        <w:t xml:space="preserve"> vahel.</w:t>
      </w:r>
      <w:r w:rsidR="00542411" w:rsidRPr="00871F0F">
        <w:t xml:space="preserve"> </w:t>
      </w:r>
      <w:r>
        <w:t>Reguleerimisteenuse pakkuja</w:t>
      </w:r>
      <w:r w:rsidR="00EB4D3A" w:rsidRPr="00871F0F">
        <w:t xml:space="preserve"> ja </w:t>
      </w:r>
      <w:r>
        <w:t>Süsteemihaldur</w:t>
      </w:r>
      <w:r w:rsidR="002175E9">
        <w:t>i</w:t>
      </w:r>
      <w:r w:rsidR="00EB4D3A" w:rsidRPr="00871F0F">
        <w:t xml:space="preserve"> vaheliste e</w:t>
      </w:r>
      <w:r w:rsidR="00542411" w:rsidRPr="00871F0F">
        <w:t>rimeelsuste tekkimisel tuginetakse reguleerimisteenuste pakkumistele (saadetud vastavalt punkt 3.</w:t>
      </w:r>
      <w:r w:rsidR="000F58FA">
        <w:t>3</w:t>
      </w:r>
      <w:r w:rsidR="00542411" w:rsidRPr="00871F0F">
        <w:t>), kinnitustele (vastavalt punktile 3.</w:t>
      </w:r>
      <w:r w:rsidR="000F58FA">
        <w:t>7, 3.8</w:t>
      </w:r>
      <w:r w:rsidR="00482C3C" w:rsidRPr="00871F0F">
        <w:t xml:space="preserve"> </w:t>
      </w:r>
      <w:r w:rsidR="00FF1EDD" w:rsidRPr="00871F0F">
        <w:t>ja 3.</w:t>
      </w:r>
      <w:r w:rsidR="000F58FA">
        <w:t>9</w:t>
      </w:r>
      <w:r w:rsidR="00542411" w:rsidRPr="00871F0F">
        <w:t>) ja salvestatud reguleerimisteenuse telefonikõnedele</w:t>
      </w:r>
      <w:r w:rsidR="000B0D24" w:rsidRPr="00871F0F">
        <w:t xml:space="preserve"> või elektrooniliselt edastatud </w:t>
      </w:r>
      <w:r w:rsidR="00125F51" w:rsidRPr="00871F0F">
        <w:t>andmevahetuse sõnumitele</w:t>
      </w:r>
      <w:r w:rsidR="00542411" w:rsidRPr="00871F0F">
        <w:t>.</w:t>
      </w:r>
    </w:p>
    <w:p w14:paraId="74C1F159" w14:textId="4C1AEFEF" w:rsidR="00EF5829" w:rsidRPr="00871F0F" w:rsidRDefault="00025721" w:rsidP="00E2731E">
      <w:pPr>
        <w:pStyle w:val="ListParagraph"/>
        <w:numPr>
          <w:ilvl w:val="1"/>
          <w:numId w:val="3"/>
        </w:numPr>
        <w:jc w:val="both"/>
      </w:pPr>
      <w:r>
        <w:t>Reguleerimisteenuse pakkuja</w:t>
      </w:r>
      <w:r w:rsidR="007E4F02" w:rsidRPr="00871F0F">
        <w:t xml:space="preserve"> vastutab, et igale bilansihaldurile jaotatud kogus on vastavuses </w:t>
      </w:r>
      <w:r>
        <w:t>Reguleerimisteenuse pakkuja</w:t>
      </w:r>
      <w:r w:rsidR="007E4F02" w:rsidRPr="00871F0F">
        <w:t xml:space="preserve"> ja </w:t>
      </w:r>
      <w:r w:rsidR="00C20DF4" w:rsidRPr="00871F0F">
        <w:t xml:space="preserve">konkreetse </w:t>
      </w:r>
      <w:r w:rsidR="007E4F02" w:rsidRPr="00871F0F">
        <w:t xml:space="preserve">bilansihalduri </w:t>
      </w:r>
      <w:r w:rsidR="00D8168E">
        <w:t>bilansipiirkonnas aktiveeritud turuosalise kogusega</w:t>
      </w:r>
      <w:r w:rsidR="007E4F02" w:rsidRPr="00871F0F">
        <w:t>.</w:t>
      </w:r>
    </w:p>
    <w:p w14:paraId="4040225F" w14:textId="4DF20475" w:rsidR="0031065C" w:rsidRPr="00871F0F" w:rsidRDefault="00025721">
      <w:pPr>
        <w:numPr>
          <w:ilvl w:val="1"/>
          <w:numId w:val="3"/>
        </w:numPr>
        <w:jc w:val="both"/>
      </w:pPr>
      <w:r>
        <w:t>Reguleerimisteenuse pakkuja</w:t>
      </w:r>
      <w:r w:rsidR="0031065C" w:rsidRPr="00871F0F">
        <w:t xml:space="preserve"> </w:t>
      </w:r>
      <w:r w:rsidR="00B1715E" w:rsidRPr="00871F0F">
        <w:t xml:space="preserve">poolt esitatud </w:t>
      </w:r>
      <w:r w:rsidR="0031065C" w:rsidRPr="00871F0F">
        <w:t xml:space="preserve">bilansihalduri </w:t>
      </w:r>
      <w:r w:rsidR="00103457" w:rsidRPr="00871F0F">
        <w:t xml:space="preserve">portfellis </w:t>
      </w:r>
      <w:r w:rsidR="0031065C" w:rsidRPr="00871F0F">
        <w:t xml:space="preserve">tehtud reguleerimistarne kogus kajastatakse </w:t>
      </w:r>
      <w:r>
        <w:t>Süsteemihaldur</w:t>
      </w:r>
      <w:r w:rsidR="002175E9">
        <w:t>i</w:t>
      </w:r>
      <w:r w:rsidR="00B1715E" w:rsidRPr="00871F0F">
        <w:t xml:space="preserve"> poolt </w:t>
      </w:r>
      <w:r w:rsidR="0031065C" w:rsidRPr="00871F0F">
        <w:t>bilansihalduri bilansi</w:t>
      </w:r>
      <w:r w:rsidR="00D152A0" w:rsidRPr="00871F0F">
        <w:t>aruandes</w:t>
      </w:r>
      <w:r w:rsidR="0031065C" w:rsidRPr="00871F0F">
        <w:t xml:space="preserve">. </w:t>
      </w:r>
    </w:p>
    <w:p w14:paraId="77737465" w14:textId="58A1CAE1" w:rsidR="00542411" w:rsidRPr="00871F0F" w:rsidRDefault="00542411">
      <w:pPr>
        <w:numPr>
          <w:ilvl w:val="1"/>
          <w:numId w:val="3"/>
        </w:numPr>
        <w:jc w:val="both"/>
      </w:pPr>
      <w:r w:rsidRPr="00871F0F">
        <w:t xml:space="preserve">Reguleerimisteenuse elektrienergia eest tasumine toimub vastastikku esitatavate arvete alusel. Arvete koostamise aluseks on punkti </w:t>
      </w:r>
      <w:r w:rsidR="0013169F" w:rsidRPr="00871F0F">
        <w:t>6</w:t>
      </w:r>
      <w:r w:rsidRPr="00871F0F">
        <w:t xml:space="preserve">.1 kohaselt </w:t>
      </w:r>
      <w:r w:rsidR="00025721">
        <w:t>Süsteemihaldur</w:t>
      </w:r>
      <w:r w:rsidR="002175E9">
        <w:t>i</w:t>
      </w:r>
      <w:r w:rsidRPr="00871F0F">
        <w:t xml:space="preserve"> poolt </w:t>
      </w:r>
      <w:r w:rsidRPr="00871F0F">
        <w:lastRenderedPageBreak/>
        <w:t xml:space="preserve">esitatud ja punkti </w:t>
      </w:r>
      <w:r w:rsidR="0013169F" w:rsidRPr="00871F0F">
        <w:t>6</w:t>
      </w:r>
      <w:r w:rsidRPr="00871F0F">
        <w:t xml:space="preserve">.2 kohaselt </w:t>
      </w:r>
      <w:r w:rsidR="00025721">
        <w:t>Reguleerimisteenuse pakkuja</w:t>
      </w:r>
      <w:r w:rsidRPr="00871F0F">
        <w:t xml:space="preserve"> esindaja poolt kooskõlastatud reguleerimisteenuse elektrienergia kogused (MWh).</w:t>
      </w:r>
    </w:p>
    <w:p w14:paraId="23453763" w14:textId="76EE5E7B" w:rsidR="00542411" w:rsidRPr="00871F0F" w:rsidRDefault="00025721">
      <w:pPr>
        <w:numPr>
          <w:ilvl w:val="2"/>
          <w:numId w:val="3"/>
        </w:numPr>
        <w:tabs>
          <w:tab w:val="clear" w:pos="720"/>
          <w:tab w:val="num" w:pos="1440"/>
        </w:tabs>
        <w:ind w:left="1440"/>
        <w:jc w:val="both"/>
      </w:pPr>
      <w:r>
        <w:t>Süsteemihaldur</w:t>
      </w:r>
      <w:r w:rsidR="00542411" w:rsidRPr="00871F0F">
        <w:t xml:space="preserve"> esitab igakuiselt </w:t>
      </w:r>
      <w:r>
        <w:t>Reguleerimisteenuse pakkuja</w:t>
      </w:r>
      <w:r w:rsidR="00542411" w:rsidRPr="00871F0F">
        <w:t xml:space="preserve">le hiljemalt 8. tööpäevaks arve eelmisel kuul </w:t>
      </w:r>
      <w:r>
        <w:t>Reguleerimisteenuse pakkuja</w:t>
      </w:r>
      <w:r w:rsidR="00542411" w:rsidRPr="00871F0F">
        <w:t>le müüdud reguleerimiseteenuse elektrienergia koguse eest ning sellele eelnevatel kuudel müüdud koguste paranduste kohta. Arve maksetähtajaks on 7 tööpäeva.</w:t>
      </w:r>
    </w:p>
    <w:p w14:paraId="316A8BA3" w14:textId="23B786B3" w:rsidR="00542411" w:rsidRPr="00871F0F" w:rsidRDefault="00025721">
      <w:pPr>
        <w:numPr>
          <w:ilvl w:val="2"/>
          <w:numId w:val="3"/>
        </w:numPr>
        <w:tabs>
          <w:tab w:val="clear" w:pos="720"/>
          <w:tab w:val="num" w:pos="1440"/>
        </w:tabs>
        <w:ind w:left="1440"/>
        <w:jc w:val="both"/>
      </w:pPr>
      <w:r>
        <w:t>Reguleerimisteenuse pakkuja</w:t>
      </w:r>
      <w:r w:rsidR="00542411" w:rsidRPr="00871F0F">
        <w:t xml:space="preserve"> esindaja esitab igakuiselt </w:t>
      </w:r>
      <w:r>
        <w:t>Süsteemihaldur</w:t>
      </w:r>
      <w:r w:rsidR="00D8168E">
        <w:t>i</w:t>
      </w:r>
      <w:r w:rsidR="00542411" w:rsidRPr="00871F0F">
        <w:t xml:space="preserve">le hiljemalt 8. tööpäevaks arve eelmisel kuul </w:t>
      </w:r>
      <w:r>
        <w:t>Süsteemihaldur</w:t>
      </w:r>
      <w:r w:rsidR="002175E9">
        <w:t>i</w:t>
      </w:r>
      <w:r w:rsidR="00542411" w:rsidRPr="00871F0F">
        <w:t>le müüdud reguleerimisteenuse elektrienergia koguse eest ning sellele eelnevatel kuudel müüdud koguste paranduste kohta. Arve maksetähtajaks on 7 tööpäeva.</w:t>
      </w:r>
    </w:p>
    <w:p w14:paraId="5F7BA84E" w14:textId="77777777" w:rsidR="00542411" w:rsidRPr="00871F0F" w:rsidRDefault="00542411">
      <w:pPr>
        <w:numPr>
          <w:ilvl w:val="1"/>
          <w:numId w:val="3"/>
        </w:numPr>
        <w:jc w:val="both"/>
      </w:pPr>
      <w:r w:rsidRPr="00871F0F">
        <w:t xml:space="preserve">Kui Poolele esitatud makset ei tasuta arvel märgitud maksetähtpäevaks, on teisel Poolel õigus nõuda maksega hilinejalt viivist 0,15% maksetähtpäevaks tasumata makselt päevas kuni kogu makse täieliku laekumiseni teise Poole kontole. Viivist hakatakse arvestama maksetähtpäevale järgnevast päevast ja lõpetatakse makse laekumise päeval. Arvete osalisel tasumisel kustutatakse võlgnevusest kõigepealt viivis ning seejärel põhisumma, kusjuures varem sissenõutavaks muutunud summad kustutatakse enne hiljem sissenõutavaks muutunud summasid. </w:t>
      </w:r>
    </w:p>
    <w:p w14:paraId="25F4AC1A" w14:textId="77777777" w:rsidR="00542411" w:rsidRPr="00871F0F" w:rsidRDefault="00542411">
      <w:pPr>
        <w:numPr>
          <w:ilvl w:val="1"/>
          <w:numId w:val="3"/>
        </w:numPr>
        <w:jc w:val="both"/>
        <w:rPr>
          <w:bCs/>
          <w:iCs/>
        </w:rPr>
      </w:pPr>
      <w:r w:rsidRPr="00871F0F">
        <w:t>Kui Pool ei nõustu teise Poole poolt esitatud arvega või nõustub sellega ainult osaliselt, kohustub ta sellest arve esitajale viivitamatult pärast arve kättesaamist kirjalikult teatama, märkides ära kõik mittenõustumise põhjused. Osalise mitteaktsepteerimise korral on arve saaja kohustatud tasuma aktsepteeritud osa eest vastavalt lepingule. Arve esitaja on kohustatud hiljemalt kümne (10) päeva jooksul teate kättesaamisest arvates kontrollima arve saaja avaldust ja teatama talle kontrolli tulemustest. Kontrollimise toimingu tõttu võib arve esitaja määrata arve tasumiseks hilisema maksetähtpäeva. Juhul, kui selgub, et arve oli õige, tasub arve saaja arve esitajale arvel näidatud makse maksmata osa koos viivisega.</w:t>
      </w:r>
    </w:p>
    <w:p w14:paraId="367B2D46" w14:textId="52B73C4B" w:rsidR="00542411" w:rsidRPr="00871F0F" w:rsidRDefault="00542411">
      <w:pPr>
        <w:numPr>
          <w:ilvl w:val="1"/>
          <w:numId w:val="3"/>
        </w:numPr>
        <w:jc w:val="both"/>
        <w:rPr>
          <w:bCs/>
          <w:iCs/>
        </w:rPr>
      </w:pPr>
      <w:r w:rsidRPr="00871F0F">
        <w:rPr>
          <w:bCs/>
          <w:iCs/>
        </w:rPr>
        <w:t xml:space="preserve">Kõik arved esitatakse e-posti teel </w:t>
      </w:r>
      <w:r w:rsidR="00025721">
        <w:rPr>
          <w:bCs/>
          <w:iCs/>
        </w:rPr>
        <w:t>Süsteemihaldur</w:t>
      </w:r>
      <w:r w:rsidR="002175E9">
        <w:rPr>
          <w:bCs/>
          <w:iCs/>
        </w:rPr>
        <w:t>i</w:t>
      </w:r>
      <w:r w:rsidRPr="00871F0F">
        <w:rPr>
          <w:bCs/>
          <w:iCs/>
        </w:rPr>
        <w:t xml:space="preserve"> ja </w:t>
      </w:r>
      <w:r w:rsidR="00025721">
        <w:rPr>
          <w:bCs/>
          <w:iCs/>
        </w:rPr>
        <w:t>Reguleerimisteenuse pakkuja</w:t>
      </w:r>
      <w:r w:rsidRPr="00871F0F">
        <w:rPr>
          <w:bCs/>
          <w:iCs/>
        </w:rPr>
        <w:t xml:space="preserve"> poolt üksteisele teatatud e-postiaadressidele.</w:t>
      </w:r>
    </w:p>
    <w:bookmarkEnd w:id="2"/>
    <w:p w14:paraId="2E84A960" w14:textId="77777777" w:rsidR="004A63E8" w:rsidRPr="00910ADF" w:rsidRDefault="004A63E8">
      <w:pPr>
        <w:ind w:right="-57"/>
        <w:jc w:val="both"/>
        <w:rPr>
          <w:sz w:val="16"/>
          <w:szCs w:val="16"/>
        </w:rPr>
      </w:pPr>
    </w:p>
    <w:p w14:paraId="0446FE26" w14:textId="77777777" w:rsidR="00376E6E" w:rsidRPr="00910ADF" w:rsidRDefault="00376E6E">
      <w:pPr>
        <w:ind w:right="-57"/>
        <w:jc w:val="both"/>
        <w:rPr>
          <w:sz w:val="16"/>
          <w:szCs w:val="16"/>
        </w:rPr>
      </w:pPr>
    </w:p>
    <w:p w14:paraId="0D52D61D" w14:textId="77777777" w:rsidR="00542411" w:rsidRPr="00871F0F" w:rsidRDefault="00542411">
      <w:pPr>
        <w:numPr>
          <w:ilvl w:val="0"/>
          <w:numId w:val="3"/>
        </w:numPr>
        <w:jc w:val="both"/>
        <w:rPr>
          <w:b/>
        </w:rPr>
      </w:pPr>
      <w:r w:rsidRPr="00871F0F">
        <w:rPr>
          <w:b/>
        </w:rPr>
        <w:t>Poolte vastutus kohustuse rikkumise eest ja kahju hüvitamine</w:t>
      </w:r>
    </w:p>
    <w:p w14:paraId="3A542830" w14:textId="77777777" w:rsidR="008F36D5" w:rsidRPr="00871F0F" w:rsidRDefault="008F36D5" w:rsidP="000F58FA">
      <w:pPr>
        <w:tabs>
          <w:tab w:val="left" w:pos="0"/>
        </w:tabs>
        <w:jc w:val="both"/>
      </w:pPr>
      <w:bookmarkStart w:id="3" w:name="_Ref43692863"/>
    </w:p>
    <w:p w14:paraId="3EE69415" w14:textId="77777777" w:rsidR="00542411" w:rsidRPr="00871F0F" w:rsidRDefault="00542411">
      <w:pPr>
        <w:numPr>
          <w:ilvl w:val="1"/>
          <w:numId w:val="3"/>
        </w:numPr>
        <w:tabs>
          <w:tab w:val="left" w:pos="0"/>
        </w:tabs>
        <w:jc w:val="both"/>
      </w:pPr>
      <w:r w:rsidRPr="00871F0F">
        <w:t xml:space="preserve">Mõlemad Pooled on kohustatud lepingu täitmisel toimima nii, et oleks välistatud kahju tekitamine teisele Poolele. Kui üks Pooltest oma tegevusega põhjustab siiski teisele Poolele kahju, hüvitab kohustust rikkunud Pool ainult otsese </w:t>
      </w:r>
      <w:r w:rsidRPr="000F6A77">
        <w:t>varalise kahju.</w:t>
      </w:r>
      <w:bookmarkStart w:id="4" w:name="_Ref42945305"/>
      <w:bookmarkEnd w:id="3"/>
    </w:p>
    <w:p w14:paraId="2ECBC57E" w14:textId="2A7C9106" w:rsidR="0077193F" w:rsidRPr="00871F0F" w:rsidRDefault="00025721">
      <w:pPr>
        <w:numPr>
          <w:ilvl w:val="1"/>
          <w:numId w:val="3"/>
        </w:numPr>
        <w:tabs>
          <w:tab w:val="left" w:pos="0"/>
        </w:tabs>
        <w:jc w:val="both"/>
      </w:pPr>
      <w:r>
        <w:t>Süsteemihaldur</w:t>
      </w:r>
      <w:r w:rsidR="0077193F" w:rsidRPr="00871F0F">
        <w:t xml:space="preserve"> ei vastuta mistahes kahju eest, mis võib tekkida või tekib </w:t>
      </w:r>
      <w:r>
        <w:t>Reguleerimisteenuse pakkuja</w:t>
      </w:r>
      <w:r w:rsidR="0077193F" w:rsidRPr="00871F0F">
        <w:t xml:space="preserve"> klientidele või muudele </w:t>
      </w:r>
      <w:r>
        <w:t>Reguleerimisteenuse pakkuja</w:t>
      </w:r>
      <w:r w:rsidR="0077193F" w:rsidRPr="00871F0F">
        <w:t xml:space="preserve">ga seotud isikutele välja arvatud juhul, kui kahju tingib </w:t>
      </w:r>
      <w:r>
        <w:t>Süsteemihaldur</w:t>
      </w:r>
      <w:r w:rsidR="00DF7033">
        <w:t>i</w:t>
      </w:r>
      <w:r w:rsidR="0077193F" w:rsidRPr="00871F0F">
        <w:t xml:space="preserve"> tahtlik kohustuste rikkumine. </w:t>
      </w:r>
    </w:p>
    <w:p w14:paraId="5A6440C6" w14:textId="77777777" w:rsidR="00542411" w:rsidRPr="00871F0F" w:rsidRDefault="00542411">
      <w:pPr>
        <w:numPr>
          <w:ilvl w:val="1"/>
          <w:numId w:val="3"/>
        </w:numPr>
        <w:tabs>
          <w:tab w:val="left" w:pos="0"/>
        </w:tabs>
        <w:jc w:val="both"/>
      </w:pPr>
      <w:bookmarkStart w:id="5" w:name="_Ref43692886"/>
      <w:r w:rsidRPr="00871F0F">
        <w:t>Pool ei vastuta oma lepingust või õigusaktidest tuleneva kohustuse täitmata jätmise ja/või mittenõuetekohase täitmise (kohustuse rikkumine) eest ning ei ole seetõttu muuhulgas kohustatud hüvitama teisele Poolele kohustuse rikkumisega tekitatud kahju ja teisel Poolel ei ole õigust tugineda muul viisil oma õiguste teostamisel kohustuse rikkumisele, kui kohustuse rikkumine oli põhjustatud asjaoludest, sündmustest, tegevustest või tegevusetusest, mida kohustust rikkunud Pool ei saanud mõjutada või mille ettenägemist või arvestamist lepingu sõlmimise ajal, vältimist või tagajärgedest ülesaamist ei saanud kohustust rikkunud Poolelt mõistlikkuse põhimõttest lähtudes oodata.</w:t>
      </w:r>
      <w:bookmarkEnd w:id="4"/>
      <w:bookmarkEnd w:id="5"/>
      <w:r w:rsidRPr="00871F0F">
        <w:t xml:space="preserve"> </w:t>
      </w:r>
    </w:p>
    <w:p w14:paraId="5315C924" w14:textId="25B383C5" w:rsidR="00542411" w:rsidRPr="00871F0F" w:rsidRDefault="00542411">
      <w:pPr>
        <w:numPr>
          <w:ilvl w:val="1"/>
          <w:numId w:val="3"/>
        </w:numPr>
        <w:tabs>
          <w:tab w:val="left" w:pos="0"/>
        </w:tabs>
        <w:jc w:val="both"/>
      </w:pPr>
      <w:r w:rsidRPr="00871F0F">
        <w:t xml:space="preserve">Kui punktis </w:t>
      </w:r>
      <w:r w:rsidR="0013169F" w:rsidRPr="00871F0F">
        <w:t>7</w:t>
      </w:r>
      <w:r w:rsidRPr="00871F0F">
        <w:t>.</w:t>
      </w:r>
      <w:r w:rsidR="00A53D03">
        <w:t>3</w:t>
      </w:r>
      <w:r w:rsidRPr="00871F0F">
        <w:t xml:space="preserve"> nimetatud asjaolu, sündmus, tegevus või tegevusetus on ainult ajutine, ei vastuta Pool kohustuse rikkumise eest üksnes aja vältel, mil see asjaolu, sündmus, tegevus või tegevusetus mõjutas kohustuse täitmist. </w:t>
      </w:r>
    </w:p>
    <w:p w14:paraId="05D2426C" w14:textId="72D2D609" w:rsidR="00542411" w:rsidRPr="00871F0F" w:rsidRDefault="00542411">
      <w:pPr>
        <w:numPr>
          <w:ilvl w:val="1"/>
          <w:numId w:val="3"/>
        </w:numPr>
        <w:tabs>
          <w:tab w:val="left" w:pos="0"/>
        </w:tabs>
        <w:jc w:val="both"/>
      </w:pPr>
      <w:r w:rsidRPr="00871F0F">
        <w:lastRenderedPageBreak/>
        <w:t xml:space="preserve">Pooled on kohustatud teavitama teineteist esimesel võimalusel punktis </w:t>
      </w:r>
      <w:r w:rsidR="0013169F" w:rsidRPr="00871F0F">
        <w:t>7</w:t>
      </w:r>
      <w:r w:rsidRPr="00871F0F">
        <w:t>.</w:t>
      </w:r>
      <w:r w:rsidR="00A53D03">
        <w:t>3</w:t>
      </w:r>
      <w:r w:rsidRPr="00871F0F">
        <w:t xml:space="preserve"> nimetatud asjaolu esinemisest, selle mõjust ja ulatusest Poole võimele oma kohustusi täita, samuti nimetatud asjaolu äralangemisest.</w:t>
      </w:r>
    </w:p>
    <w:p w14:paraId="6E4AE2A0" w14:textId="1D69FD53" w:rsidR="00542411" w:rsidRPr="00871F0F" w:rsidRDefault="00542411">
      <w:pPr>
        <w:numPr>
          <w:ilvl w:val="1"/>
          <w:numId w:val="3"/>
        </w:numPr>
        <w:tabs>
          <w:tab w:val="left" w:pos="0"/>
        </w:tabs>
        <w:jc w:val="both"/>
      </w:pPr>
      <w:r w:rsidRPr="00871F0F">
        <w:t xml:space="preserve">Punktis </w:t>
      </w:r>
      <w:r w:rsidR="0013169F" w:rsidRPr="00871F0F">
        <w:t>7</w:t>
      </w:r>
      <w:r w:rsidRPr="00871F0F">
        <w:t>.</w:t>
      </w:r>
      <w:r w:rsidR="00A53D03">
        <w:t>3</w:t>
      </w:r>
      <w:r w:rsidRPr="00871F0F">
        <w:t xml:space="preserve"> nimetatud asjaolu, sündmuse, tegevuse või tegevusetuse esinemine ei vabasta Pooli kohustusest võtta tarvitusele kõik võimalikud abinõud kohustuse rikkumisega tekitatava kahju ja muu negatiivse mõju vältimiseks või vähendamiseks.</w:t>
      </w:r>
    </w:p>
    <w:p w14:paraId="49E51992" w14:textId="77777777" w:rsidR="00542411" w:rsidRPr="00871F0F" w:rsidRDefault="00542411">
      <w:pPr>
        <w:numPr>
          <w:ilvl w:val="1"/>
          <w:numId w:val="3"/>
        </w:numPr>
        <w:tabs>
          <w:tab w:val="left" w:pos="0"/>
        </w:tabs>
        <w:jc w:val="both"/>
      </w:pPr>
      <w:r w:rsidRPr="00871F0F">
        <w:t xml:space="preserve">Pooltel on õigus nõuda teineteiselt hüvitamisele kuuluva kahju olemasolu ja suuruse ning kahju hüvitamise aluse olemasolu kindlakstegemiseks vajalike tõendite ja muude dokumentide ning teabe esitamist. </w:t>
      </w:r>
    </w:p>
    <w:p w14:paraId="70A35B0B" w14:textId="77777777" w:rsidR="00E13433" w:rsidRPr="00910ADF" w:rsidRDefault="00E13433">
      <w:pPr>
        <w:tabs>
          <w:tab w:val="left" w:pos="0"/>
        </w:tabs>
        <w:jc w:val="both"/>
        <w:rPr>
          <w:sz w:val="16"/>
          <w:szCs w:val="16"/>
        </w:rPr>
      </w:pPr>
    </w:p>
    <w:p w14:paraId="45E89953" w14:textId="77777777" w:rsidR="00542411" w:rsidRPr="00910ADF" w:rsidRDefault="00542411">
      <w:pPr>
        <w:tabs>
          <w:tab w:val="left" w:pos="0"/>
        </w:tabs>
        <w:jc w:val="both"/>
        <w:rPr>
          <w:sz w:val="16"/>
          <w:szCs w:val="16"/>
        </w:rPr>
      </w:pPr>
    </w:p>
    <w:p w14:paraId="074EE763" w14:textId="77777777" w:rsidR="00542411" w:rsidRPr="00871F0F" w:rsidRDefault="00542411">
      <w:pPr>
        <w:numPr>
          <w:ilvl w:val="0"/>
          <w:numId w:val="3"/>
        </w:numPr>
        <w:tabs>
          <w:tab w:val="left" w:pos="0"/>
        </w:tabs>
        <w:jc w:val="both"/>
        <w:rPr>
          <w:b/>
        </w:rPr>
      </w:pPr>
      <w:r w:rsidRPr="00871F0F">
        <w:rPr>
          <w:b/>
        </w:rPr>
        <w:t>Erimeelsuste lahendamine</w:t>
      </w:r>
    </w:p>
    <w:p w14:paraId="790F7975" w14:textId="77777777" w:rsidR="00542411" w:rsidRPr="00871F0F" w:rsidRDefault="00542411">
      <w:pPr>
        <w:tabs>
          <w:tab w:val="left" w:pos="0"/>
        </w:tabs>
        <w:jc w:val="both"/>
        <w:rPr>
          <w:b/>
        </w:rPr>
      </w:pPr>
    </w:p>
    <w:p w14:paraId="61B37C0E" w14:textId="77777777" w:rsidR="00542411" w:rsidRPr="00871F0F" w:rsidRDefault="00542411">
      <w:pPr>
        <w:widowControl w:val="0"/>
        <w:numPr>
          <w:ilvl w:val="1"/>
          <w:numId w:val="3"/>
        </w:numPr>
        <w:tabs>
          <w:tab w:val="left" w:pos="0"/>
        </w:tabs>
        <w:jc w:val="both"/>
      </w:pPr>
      <w:r w:rsidRPr="00871F0F">
        <w:t>Lepingu täitmisest, muutmisest või lõpetamisest tulenevaid eriarvamusi ja vaidlusi lahendavad Pooled eelkõige läbirääkimiste teel.</w:t>
      </w:r>
    </w:p>
    <w:p w14:paraId="3DAB1D59" w14:textId="77777777" w:rsidR="00542411" w:rsidRPr="00871F0F" w:rsidRDefault="00542411">
      <w:pPr>
        <w:numPr>
          <w:ilvl w:val="1"/>
          <w:numId w:val="3"/>
        </w:numPr>
        <w:tabs>
          <w:tab w:val="left" w:pos="0"/>
        </w:tabs>
        <w:jc w:val="both"/>
      </w:pPr>
      <w:r w:rsidRPr="00871F0F">
        <w:t>Kui lepingust tulenevaid vaidlusi ei õnnestu lahendada Poolte läbirääkimistega, lahendatakse vaidlus Harju Maakohtus.</w:t>
      </w:r>
    </w:p>
    <w:p w14:paraId="6891A743" w14:textId="77777777" w:rsidR="00E13433" w:rsidRPr="00910ADF" w:rsidRDefault="00E13433">
      <w:pPr>
        <w:tabs>
          <w:tab w:val="left" w:pos="0"/>
        </w:tabs>
        <w:jc w:val="both"/>
        <w:rPr>
          <w:sz w:val="16"/>
          <w:szCs w:val="16"/>
        </w:rPr>
      </w:pPr>
    </w:p>
    <w:p w14:paraId="36CA9D91" w14:textId="77777777" w:rsidR="00542411" w:rsidRPr="00910ADF" w:rsidRDefault="00542411">
      <w:pPr>
        <w:tabs>
          <w:tab w:val="left" w:pos="0"/>
        </w:tabs>
        <w:jc w:val="both"/>
        <w:rPr>
          <w:sz w:val="16"/>
          <w:szCs w:val="16"/>
        </w:rPr>
      </w:pPr>
    </w:p>
    <w:p w14:paraId="160B908E" w14:textId="77777777" w:rsidR="00542411" w:rsidRPr="00871F0F" w:rsidRDefault="00542411">
      <w:pPr>
        <w:pStyle w:val="Heading1"/>
        <w:numPr>
          <w:ilvl w:val="0"/>
          <w:numId w:val="3"/>
        </w:numPr>
        <w:tabs>
          <w:tab w:val="left" w:pos="0"/>
        </w:tabs>
        <w:rPr>
          <w:bCs/>
        </w:rPr>
      </w:pPr>
      <w:r w:rsidRPr="00871F0F">
        <w:rPr>
          <w:bCs/>
        </w:rPr>
        <w:t>Konfidentsiaalsus</w:t>
      </w:r>
    </w:p>
    <w:p w14:paraId="54B558FF" w14:textId="77777777" w:rsidR="00542411" w:rsidRPr="00871F0F" w:rsidRDefault="00542411">
      <w:pPr>
        <w:tabs>
          <w:tab w:val="left" w:pos="0"/>
        </w:tabs>
        <w:jc w:val="both"/>
        <w:rPr>
          <w:b/>
          <w:bCs/>
        </w:rPr>
      </w:pPr>
    </w:p>
    <w:p w14:paraId="4C241E6E" w14:textId="77777777" w:rsidR="00542411" w:rsidRPr="00871F0F" w:rsidRDefault="00542411">
      <w:pPr>
        <w:numPr>
          <w:ilvl w:val="1"/>
          <w:numId w:val="3"/>
        </w:numPr>
        <w:tabs>
          <w:tab w:val="left" w:pos="0"/>
        </w:tabs>
        <w:jc w:val="both"/>
      </w:pPr>
      <w:r w:rsidRPr="00871F0F">
        <w:t>Pooled kohustuvad käesoleva lepinguga hoidma lepingu kehtivuse ajal, samuti pärast lepingu lõppemist, saladuses seoses lepingu sõlmimisega ja selle täitmisega talle teise Poole kohta teatavaks saanud mistahes teavet, mille avaldamine võib kahjustada teise Poole huve või mille saladuses hoidmise vastu teisel Poolel eeldatavalt on või võib olla huvi.</w:t>
      </w:r>
    </w:p>
    <w:p w14:paraId="20B03C1A" w14:textId="07D46049" w:rsidR="00542411" w:rsidRPr="00871F0F" w:rsidRDefault="00542411">
      <w:pPr>
        <w:numPr>
          <w:ilvl w:val="1"/>
          <w:numId w:val="3"/>
        </w:numPr>
        <w:tabs>
          <w:tab w:val="left" w:pos="0"/>
        </w:tabs>
        <w:jc w:val="both"/>
      </w:pPr>
      <w:r w:rsidRPr="00871F0F">
        <w:t xml:space="preserve">Konfidentsiaalsuse nõue ei kehti teabe esitamisel </w:t>
      </w:r>
      <w:r w:rsidR="00025721">
        <w:t>Reguleerimisteenuse pakkuja</w:t>
      </w:r>
      <w:r w:rsidRPr="00871F0F">
        <w:t xml:space="preserve"> esindajale, samuti kui konfidentsiaalne informatsioon avaldatakse</w:t>
      </w:r>
      <w:r w:rsidR="00DF7033">
        <w:t>:</w:t>
      </w:r>
    </w:p>
    <w:p w14:paraId="23FE78A1" w14:textId="77777777" w:rsidR="00542411" w:rsidRPr="00871F0F" w:rsidRDefault="00542411">
      <w:pPr>
        <w:numPr>
          <w:ilvl w:val="2"/>
          <w:numId w:val="3"/>
        </w:numPr>
        <w:tabs>
          <w:tab w:val="left" w:pos="0"/>
        </w:tabs>
        <w:ind w:firstLine="0"/>
        <w:jc w:val="both"/>
      </w:pPr>
      <w:r w:rsidRPr="00871F0F">
        <w:t>teise Poole kirjalikul nõusolekul;</w:t>
      </w:r>
    </w:p>
    <w:p w14:paraId="74668164" w14:textId="77777777" w:rsidR="00542411" w:rsidRPr="00871F0F" w:rsidRDefault="00542411">
      <w:pPr>
        <w:numPr>
          <w:ilvl w:val="2"/>
          <w:numId w:val="3"/>
        </w:numPr>
        <w:tabs>
          <w:tab w:val="clear" w:pos="720"/>
          <w:tab w:val="left" w:pos="0"/>
          <w:tab w:val="num" w:pos="1440"/>
        </w:tabs>
        <w:ind w:left="1440"/>
        <w:jc w:val="both"/>
      </w:pPr>
      <w:r w:rsidRPr="00871F0F">
        <w:t>audiitoritele või advokaatidele;</w:t>
      </w:r>
    </w:p>
    <w:p w14:paraId="1B7ECF6B" w14:textId="77777777" w:rsidR="00542411" w:rsidRPr="00871F0F" w:rsidRDefault="00542411">
      <w:pPr>
        <w:numPr>
          <w:ilvl w:val="2"/>
          <w:numId w:val="3"/>
        </w:numPr>
        <w:tabs>
          <w:tab w:val="left" w:pos="0"/>
        </w:tabs>
        <w:ind w:firstLine="0"/>
        <w:jc w:val="both"/>
      </w:pPr>
      <w:r w:rsidRPr="00871F0F">
        <w:t>seaduse täitmiseks või kohtu nõudel.</w:t>
      </w:r>
    </w:p>
    <w:p w14:paraId="6AE7F989" w14:textId="77777777" w:rsidR="00760073" w:rsidRPr="00910ADF" w:rsidRDefault="00760073">
      <w:pPr>
        <w:tabs>
          <w:tab w:val="left" w:pos="0"/>
        </w:tabs>
        <w:jc w:val="both"/>
        <w:rPr>
          <w:sz w:val="16"/>
          <w:szCs w:val="16"/>
        </w:rPr>
      </w:pPr>
    </w:p>
    <w:p w14:paraId="605CE96A" w14:textId="77777777" w:rsidR="00760073" w:rsidRPr="00910ADF" w:rsidRDefault="00760073">
      <w:pPr>
        <w:tabs>
          <w:tab w:val="left" w:pos="0"/>
        </w:tabs>
        <w:jc w:val="both"/>
        <w:rPr>
          <w:sz w:val="16"/>
          <w:szCs w:val="16"/>
        </w:rPr>
      </w:pPr>
    </w:p>
    <w:p w14:paraId="67736FE1" w14:textId="77777777" w:rsidR="00542411" w:rsidRPr="00871F0F" w:rsidRDefault="00542411">
      <w:pPr>
        <w:numPr>
          <w:ilvl w:val="0"/>
          <w:numId w:val="3"/>
        </w:numPr>
        <w:tabs>
          <w:tab w:val="left" w:pos="0"/>
        </w:tabs>
        <w:jc w:val="both"/>
        <w:rPr>
          <w:b/>
        </w:rPr>
      </w:pPr>
      <w:bookmarkStart w:id="6" w:name="_Ref96851752"/>
      <w:r w:rsidRPr="00871F0F">
        <w:rPr>
          <w:b/>
        </w:rPr>
        <w:t>Teated</w:t>
      </w:r>
      <w:bookmarkEnd w:id="6"/>
    </w:p>
    <w:p w14:paraId="52980BEA" w14:textId="77777777" w:rsidR="00542411" w:rsidRPr="00871F0F" w:rsidRDefault="00542411">
      <w:pPr>
        <w:tabs>
          <w:tab w:val="left" w:pos="0"/>
        </w:tabs>
        <w:jc w:val="both"/>
        <w:rPr>
          <w:b/>
        </w:rPr>
      </w:pPr>
    </w:p>
    <w:p w14:paraId="2E0DEF8B"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bookmarkStart w:id="7" w:name="_Hlt44304301"/>
      <w:bookmarkStart w:id="8" w:name="_Ref43693127"/>
      <w:bookmarkEnd w:id="7"/>
      <w:r w:rsidRPr="00871F0F">
        <w:rPr>
          <w:rFonts w:ascii="Times New Roman" w:hAnsi="Times New Roman"/>
          <w:szCs w:val="24"/>
        </w:rPr>
        <w:t>Kõik lepingu täitmisega või lepingust tulenevate vaidlustega seotud teated loetakse ametlikult ja kooskõlas lepinguga esitatuks ja kätte antuks, kui need on antud teisele Poolele üle allkirja vastu või edastatud kirja, faksi või elektronposti teel, lepingus märgitud või teisele Poolele kirjalikult teatatud kontaktaadressidel lepingus või kirjalikus teates nimetatud isikutele.</w:t>
      </w:r>
      <w:bookmarkEnd w:id="8"/>
      <w:r w:rsidRPr="00871F0F">
        <w:rPr>
          <w:rFonts w:ascii="Times New Roman" w:hAnsi="Times New Roman"/>
          <w:szCs w:val="24"/>
        </w:rPr>
        <w:t xml:space="preserve"> </w:t>
      </w:r>
    </w:p>
    <w:p w14:paraId="67AB71AC" w14:textId="77777777" w:rsidR="00542411" w:rsidRPr="00871F0F" w:rsidRDefault="00542411">
      <w:pPr>
        <w:numPr>
          <w:ilvl w:val="1"/>
          <w:numId w:val="3"/>
        </w:numPr>
        <w:spacing w:before="60" w:after="120"/>
        <w:jc w:val="both"/>
        <w:rPr>
          <w:b/>
          <w:bCs/>
        </w:rPr>
      </w:pPr>
      <w:r w:rsidRPr="00871F0F">
        <w:t>Poolte vaheline suhtlus toimub peamiselt E-posti vahendusel ja erandjuhtudel- ning käesolevas lepingus nimetatud juhtudel teiste sidevahenditega. Kirjalikud teated saadetakse teisele Poolele posti teel tähitud kirjaga või antakse teisele Poolele üle allkirja vastu. Kirjalik teade loetakse teisele Poolele üle antuks, kui postitamisest on möödunud 3 (kolm) kalendripäeva.</w:t>
      </w:r>
    </w:p>
    <w:p w14:paraId="3734CCF2"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t>Kõik lepingu täitmisega seotud teated, millega ei kalduta kõrvale lepingu tingimustest, loetakse kehtivalt ja Poolte jaoks siduvalt antuks üksnes siis, kui need on antud lepingus nimetatud isikute või nende poolt otseselt selleks volitatud isikute poolt.</w:t>
      </w:r>
    </w:p>
    <w:p w14:paraId="7FA7243F"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t>Pool teatab teisele Poolele viivitamatult oma kontaktandmete muutumisest.</w:t>
      </w:r>
    </w:p>
    <w:p w14:paraId="746B76CF" w14:textId="77777777" w:rsidR="00E13433" w:rsidRPr="00871F0F" w:rsidRDefault="00E13433">
      <w:pPr>
        <w:tabs>
          <w:tab w:val="left" w:pos="0"/>
        </w:tabs>
        <w:jc w:val="both"/>
      </w:pPr>
    </w:p>
    <w:p w14:paraId="59B9C701" w14:textId="77777777" w:rsidR="00542411" w:rsidRDefault="00542411">
      <w:pPr>
        <w:tabs>
          <w:tab w:val="left" w:pos="0"/>
        </w:tabs>
        <w:jc w:val="both"/>
      </w:pPr>
    </w:p>
    <w:p w14:paraId="5C6F6D65" w14:textId="77777777" w:rsidR="00910ADF" w:rsidRDefault="00910ADF">
      <w:pPr>
        <w:tabs>
          <w:tab w:val="left" w:pos="0"/>
        </w:tabs>
        <w:jc w:val="both"/>
      </w:pPr>
    </w:p>
    <w:p w14:paraId="26CAF2A8" w14:textId="77777777" w:rsidR="00910ADF" w:rsidRPr="00871F0F" w:rsidRDefault="00910ADF">
      <w:pPr>
        <w:tabs>
          <w:tab w:val="left" w:pos="0"/>
        </w:tabs>
        <w:jc w:val="both"/>
      </w:pPr>
    </w:p>
    <w:p w14:paraId="4714491B" w14:textId="77777777" w:rsidR="00542411" w:rsidRPr="00871F0F" w:rsidRDefault="00542411">
      <w:pPr>
        <w:numPr>
          <w:ilvl w:val="0"/>
          <w:numId w:val="3"/>
        </w:numPr>
        <w:tabs>
          <w:tab w:val="left" w:pos="0"/>
        </w:tabs>
        <w:jc w:val="both"/>
        <w:rPr>
          <w:b/>
        </w:rPr>
      </w:pPr>
      <w:r w:rsidRPr="00871F0F">
        <w:rPr>
          <w:b/>
        </w:rPr>
        <w:lastRenderedPageBreak/>
        <w:t>Lepingu kehtivus</w:t>
      </w:r>
    </w:p>
    <w:p w14:paraId="70455F2E" w14:textId="77777777" w:rsidR="00542411" w:rsidRPr="00871F0F" w:rsidRDefault="00542411">
      <w:pPr>
        <w:tabs>
          <w:tab w:val="left" w:pos="0"/>
        </w:tabs>
        <w:jc w:val="both"/>
        <w:rPr>
          <w:bCs/>
        </w:rPr>
      </w:pPr>
    </w:p>
    <w:p w14:paraId="66CEDCA7" w14:textId="5BE2C790" w:rsidR="00542411" w:rsidRDefault="00363FB1" w:rsidP="000F58FA">
      <w:pPr>
        <w:numPr>
          <w:ilvl w:val="1"/>
          <w:numId w:val="3"/>
        </w:numPr>
        <w:tabs>
          <w:tab w:val="left" w:pos="0"/>
        </w:tabs>
        <w:jc w:val="both"/>
      </w:pPr>
      <w:r w:rsidRPr="00363FB1">
        <w:t xml:space="preserve">Leping jõustub allakirjutamisest ja </w:t>
      </w:r>
      <w:r w:rsidR="009C73DE">
        <w:t xml:space="preserve">on </w:t>
      </w:r>
      <w:r w:rsidR="00293517">
        <w:t>sõlmitud tähtajalisena. Leping kehtib kuni 31.12.2017 või kuni uute tüüptingimuste kehtestamiseni Süsteemihalduri poolt.</w:t>
      </w:r>
    </w:p>
    <w:p w14:paraId="608FA402" w14:textId="669FEFE4" w:rsidR="00363FB1" w:rsidRDefault="00363FB1" w:rsidP="000F58FA">
      <w:pPr>
        <w:numPr>
          <w:ilvl w:val="1"/>
          <w:numId w:val="3"/>
        </w:numPr>
        <w:tabs>
          <w:tab w:val="left" w:pos="0"/>
        </w:tabs>
        <w:jc w:val="both"/>
      </w:pPr>
      <w:r w:rsidRPr="00363FB1">
        <w:t>Leping on sõlmitud ühes (1) digitaalselt allkirjastatud eksemplaris</w:t>
      </w:r>
      <w:r>
        <w:t>.</w:t>
      </w:r>
    </w:p>
    <w:p w14:paraId="658484A8" w14:textId="20C2EA7A" w:rsidR="00363FB1" w:rsidRDefault="00363FB1" w:rsidP="000F58FA">
      <w:pPr>
        <w:numPr>
          <w:ilvl w:val="1"/>
          <w:numId w:val="3"/>
        </w:numPr>
        <w:tabs>
          <w:tab w:val="left" w:pos="0"/>
        </w:tabs>
        <w:jc w:val="both"/>
      </w:pPr>
      <w:r w:rsidRPr="00363FB1">
        <w:t>Lepingut võib muuta ja/või täiendada üksnes Poolte kokkuleppel. Lepingu muudatused ja täiendused kehtivad üksnes juhul, kui nad on vormistatud kirjalikult, viitavad selgesõnaliselt Lepingule ning on allkirjastatud mõlema Poole volitatud esindajate poolt</w:t>
      </w:r>
      <w:r>
        <w:t>.</w:t>
      </w:r>
    </w:p>
    <w:p w14:paraId="34307EF2" w14:textId="61FCE4AA" w:rsidR="00363FB1" w:rsidRDefault="00363FB1" w:rsidP="000F58FA">
      <w:pPr>
        <w:numPr>
          <w:ilvl w:val="1"/>
          <w:numId w:val="3"/>
        </w:numPr>
        <w:tabs>
          <w:tab w:val="left" w:pos="0"/>
        </w:tabs>
        <w:jc w:val="both"/>
      </w:pPr>
      <w:r w:rsidRPr="00363FB1">
        <w:t>Leping lõpeb:</w:t>
      </w:r>
    </w:p>
    <w:p w14:paraId="4382CBC7" w14:textId="6E17E20D" w:rsidR="00363FB1" w:rsidRDefault="00363FB1" w:rsidP="00363FB1">
      <w:pPr>
        <w:numPr>
          <w:ilvl w:val="2"/>
          <w:numId w:val="3"/>
        </w:numPr>
        <w:tabs>
          <w:tab w:val="left" w:pos="0"/>
        </w:tabs>
        <w:ind w:left="1287"/>
        <w:jc w:val="both"/>
      </w:pPr>
      <w:r w:rsidRPr="00363FB1">
        <w:rPr>
          <w:bCs/>
        </w:rPr>
        <w:t>Lepingu tervikuna kehtetuks tunnistamisel õigusaktides sätestatud juhtudel</w:t>
      </w:r>
      <w:r>
        <w:rPr>
          <w:bCs/>
        </w:rPr>
        <w:t>;</w:t>
      </w:r>
    </w:p>
    <w:p w14:paraId="2BEEB7E4" w14:textId="77777777" w:rsidR="00293517" w:rsidRPr="00293517" w:rsidRDefault="00363FB1" w:rsidP="00363FB1">
      <w:pPr>
        <w:numPr>
          <w:ilvl w:val="2"/>
          <w:numId w:val="3"/>
        </w:numPr>
        <w:tabs>
          <w:tab w:val="left" w:pos="0"/>
        </w:tabs>
        <w:ind w:left="1287"/>
        <w:jc w:val="both"/>
      </w:pPr>
      <w:r w:rsidRPr="00363FB1">
        <w:rPr>
          <w:bCs/>
        </w:rPr>
        <w:t>Lepingu</w:t>
      </w:r>
      <w:r>
        <w:rPr>
          <w:bCs/>
        </w:rPr>
        <w:t xml:space="preserve"> lõpetamisel Poolte kokkuleppel</w:t>
      </w:r>
      <w:r w:rsidR="00293517">
        <w:rPr>
          <w:bCs/>
        </w:rPr>
        <w:t>;</w:t>
      </w:r>
    </w:p>
    <w:p w14:paraId="26DADACB" w14:textId="365C6987" w:rsidR="00363FB1" w:rsidRPr="00871F0F" w:rsidRDefault="00293517" w:rsidP="00363FB1">
      <w:pPr>
        <w:numPr>
          <w:ilvl w:val="2"/>
          <w:numId w:val="3"/>
        </w:numPr>
        <w:tabs>
          <w:tab w:val="left" w:pos="0"/>
        </w:tabs>
        <w:ind w:left="1287"/>
        <w:jc w:val="both"/>
      </w:pPr>
      <w:r>
        <w:rPr>
          <w:bCs/>
        </w:rPr>
        <w:t>Lepingu</w:t>
      </w:r>
      <w:r w:rsidR="00A6472B">
        <w:rPr>
          <w:bCs/>
        </w:rPr>
        <w:t xml:space="preserve"> lõpetamisel Süsteemihalduri poolt juhul kui </w:t>
      </w:r>
      <w:r>
        <w:rPr>
          <w:bCs/>
        </w:rPr>
        <w:t xml:space="preserve">Reguleerimisteenuse pakkuja </w:t>
      </w:r>
      <w:r w:rsidR="00A6472B">
        <w:rPr>
          <w:bCs/>
        </w:rPr>
        <w:t>on Lepingut rikkunud</w:t>
      </w:r>
      <w:r w:rsidR="00363FB1">
        <w:rPr>
          <w:bCs/>
        </w:rPr>
        <w:t>.</w:t>
      </w:r>
    </w:p>
    <w:p w14:paraId="28F3EC47" w14:textId="77777777" w:rsidR="00E13433" w:rsidRPr="00910ADF" w:rsidRDefault="00E13433" w:rsidP="004A63E8">
      <w:pPr>
        <w:jc w:val="both"/>
        <w:rPr>
          <w:sz w:val="16"/>
          <w:szCs w:val="16"/>
        </w:rPr>
      </w:pPr>
    </w:p>
    <w:p w14:paraId="49D412F4" w14:textId="77777777" w:rsidR="00AF27EC" w:rsidRPr="00910ADF" w:rsidRDefault="00AF27EC" w:rsidP="00C27167">
      <w:pPr>
        <w:jc w:val="both"/>
        <w:rPr>
          <w:sz w:val="16"/>
          <w:szCs w:val="16"/>
        </w:rPr>
      </w:pPr>
    </w:p>
    <w:p w14:paraId="3ED97A96" w14:textId="77777777" w:rsidR="00542411" w:rsidRPr="00871F0F" w:rsidRDefault="00542411">
      <w:pPr>
        <w:pStyle w:val="Heading1"/>
        <w:numPr>
          <w:ilvl w:val="0"/>
          <w:numId w:val="3"/>
        </w:numPr>
        <w:tabs>
          <w:tab w:val="left" w:pos="0"/>
        </w:tabs>
        <w:rPr>
          <w:bCs/>
        </w:rPr>
      </w:pPr>
      <w:r w:rsidRPr="00871F0F">
        <w:rPr>
          <w:bCs/>
        </w:rPr>
        <w:t>Lisad</w:t>
      </w:r>
    </w:p>
    <w:p w14:paraId="3840A01D" w14:textId="77777777" w:rsidR="00542411" w:rsidRPr="00871F0F" w:rsidRDefault="00542411">
      <w:pPr>
        <w:jc w:val="both"/>
      </w:pPr>
    </w:p>
    <w:p w14:paraId="07DDC882" w14:textId="7F3D673B" w:rsidR="009325CA" w:rsidRDefault="009325CA" w:rsidP="009325CA">
      <w:pPr>
        <w:numPr>
          <w:ilvl w:val="1"/>
          <w:numId w:val="3"/>
        </w:numPr>
      </w:pPr>
      <w:r w:rsidRPr="00871F0F">
        <w:t xml:space="preserve">Lisa </w:t>
      </w:r>
      <w:r>
        <w:t>1</w:t>
      </w:r>
      <w:r w:rsidRPr="00871F0F">
        <w:t>. Standardtoote kirjeldus</w:t>
      </w:r>
    </w:p>
    <w:p w14:paraId="218B27BD" w14:textId="4BC3B3C7" w:rsidR="00984610" w:rsidRDefault="00542411" w:rsidP="00984610">
      <w:pPr>
        <w:numPr>
          <w:ilvl w:val="1"/>
          <w:numId w:val="3"/>
        </w:numPr>
      </w:pPr>
      <w:r w:rsidRPr="00871F0F">
        <w:t xml:space="preserve">Lisa </w:t>
      </w:r>
      <w:r w:rsidR="009325CA">
        <w:t>2</w:t>
      </w:r>
      <w:r w:rsidRPr="00871F0F">
        <w:t xml:space="preserve">. </w:t>
      </w:r>
      <w:r w:rsidR="00105608" w:rsidRPr="00871F0F">
        <w:t xml:space="preserve">Reguleerimisteenuse pakkuja portfelli kuuluvate </w:t>
      </w:r>
      <w:r w:rsidR="009F667B" w:rsidRPr="00871F0F">
        <w:t xml:space="preserve">turuosaliste </w:t>
      </w:r>
      <w:r w:rsidR="00984610">
        <w:t xml:space="preserve">loetelu ning andmevahetus </w:t>
      </w:r>
      <w:r w:rsidR="006540D1">
        <w:t>bilansihalduritega</w:t>
      </w:r>
    </w:p>
    <w:p w14:paraId="3D17844C" w14:textId="77777777" w:rsidR="00984610" w:rsidRPr="00910ADF" w:rsidRDefault="00984610" w:rsidP="00384DCA">
      <w:pPr>
        <w:ind w:left="720"/>
        <w:rPr>
          <w:sz w:val="16"/>
          <w:szCs w:val="16"/>
        </w:rPr>
      </w:pPr>
    </w:p>
    <w:p w14:paraId="42574230" w14:textId="77777777" w:rsidR="00A865CA" w:rsidRPr="00910ADF" w:rsidRDefault="00A865CA" w:rsidP="00384DCA">
      <w:pPr>
        <w:ind w:left="720"/>
        <w:rPr>
          <w:sz w:val="16"/>
          <w:szCs w:val="16"/>
        </w:rPr>
      </w:pPr>
    </w:p>
    <w:p w14:paraId="6688FD85" w14:textId="57835BF2" w:rsidR="00612E8A" w:rsidRPr="00871F0F" w:rsidRDefault="00612E8A" w:rsidP="00612E8A">
      <w:pPr>
        <w:pStyle w:val="Heading1"/>
        <w:numPr>
          <w:ilvl w:val="0"/>
          <w:numId w:val="3"/>
        </w:numPr>
        <w:tabs>
          <w:tab w:val="left" w:pos="0"/>
        </w:tabs>
        <w:rPr>
          <w:bCs/>
        </w:rPr>
      </w:pPr>
      <w:r>
        <w:rPr>
          <w:bCs/>
        </w:rPr>
        <w:t>Poolte kontaktandmed ja -isikud</w:t>
      </w:r>
    </w:p>
    <w:p w14:paraId="3072C623" w14:textId="77777777" w:rsidR="00612E8A" w:rsidRPr="00871F0F" w:rsidRDefault="00612E8A" w:rsidP="00612E8A">
      <w:pPr>
        <w:jc w:val="both"/>
      </w:pPr>
    </w:p>
    <w:p w14:paraId="3E27F8FE" w14:textId="7754B53A" w:rsidR="00612E8A" w:rsidRDefault="00612E8A" w:rsidP="00612E8A">
      <w:pPr>
        <w:numPr>
          <w:ilvl w:val="1"/>
          <w:numId w:val="3"/>
        </w:numPr>
      </w:pPr>
      <w:r w:rsidRPr="00612E8A">
        <w:t>Lepingust tulenevate küsimuste lahendamiseks ja teatamiskohustuste täitmiseks on pool kohustatud hiljemalt kolme (3) tööpäeva jooksul lepingu sõlmimisest edastama teisele poolele kirjalikult omapoolsed kontaktisikud ja -andmed (telefoninumber, elektronpo</w:t>
      </w:r>
      <w:r>
        <w:t>sti aadress jne.).</w:t>
      </w:r>
    </w:p>
    <w:p w14:paraId="1E87FEAB" w14:textId="1C1EE95A" w:rsidR="00612E8A" w:rsidRDefault="00612E8A" w:rsidP="00612E8A">
      <w:pPr>
        <w:numPr>
          <w:ilvl w:val="1"/>
          <w:numId w:val="3"/>
        </w:numPr>
      </w:pPr>
      <w:r w:rsidRPr="00612E8A">
        <w:t xml:space="preserve">Pool peab viivitamatult kirjalikult teatama teisele poolele muudatustest lepingu punkti 13.1 kohaselt teatatud kontaktisikutes või </w:t>
      </w:r>
      <w:r>
        <w:t>-</w:t>
      </w:r>
      <w:r w:rsidRPr="00612E8A">
        <w:t>andmetes</w:t>
      </w:r>
      <w:r>
        <w:t>.</w:t>
      </w:r>
    </w:p>
    <w:p w14:paraId="267FF4FD" w14:textId="77777777" w:rsidR="00984610" w:rsidRPr="00910ADF" w:rsidRDefault="00984610" w:rsidP="00384DCA">
      <w:pPr>
        <w:rPr>
          <w:sz w:val="16"/>
          <w:szCs w:val="16"/>
        </w:rPr>
      </w:pPr>
    </w:p>
    <w:p w14:paraId="14FAAC77" w14:textId="77777777" w:rsidR="00542411" w:rsidRPr="00910ADF" w:rsidRDefault="00542411">
      <w:pPr>
        <w:rPr>
          <w:sz w:val="16"/>
          <w:szCs w:val="16"/>
        </w:rPr>
      </w:pPr>
    </w:p>
    <w:p w14:paraId="6FB709B9" w14:textId="77777777" w:rsidR="00542411" w:rsidRPr="00871F0F" w:rsidRDefault="00542411">
      <w:pPr>
        <w:pStyle w:val="Heading1"/>
        <w:numPr>
          <w:ilvl w:val="0"/>
          <w:numId w:val="3"/>
        </w:numPr>
        <w:tabs>
          <w:tab w:val="left" w:pos="0"/>
        </w:tabs>
        <w:rPr>
          <w:bCs/>
        </w:rPr>
      </w:pPr>
      <w:r w:rsidRPr="00871F0F">
        <w:t>Poolte rekvisiidid ja allkirjad</w:t>
      </w:r>
    </w:p>
    <w:p w14:paraId="5BFCFCC2" w14:textId="77777777" w:rsidR="00542411" w:rsidRPr="00871F0F" w:rsidRDefault="00542411">
      <w:pPr>
        <w:jc w:val="both"/>
      </w:pPr>
    </w:p>
    <w:p w14:paraId="77DEF086" w14:textId="77777777" w:rsidR="00910ADF" w:rsidRDefault="00910ADF">
      <w:pPr>
        <w:jc w:val="both"/>
      </w:pPr>
    </w:p>
    <w:p w14:paraId="3EBE2CAE" w14:textId="77777777" w:rsidR="00910ADF" w:rsidRDefault="00910ADF">
      <w:pPr>
        <w:jc w:val="both"/>
      </w:pPr>
    </w:p>
    <w:p w14:paraId="20C4ED8C" w14:textId="77777777" w:rsidR="00910ADF" w:rsidRDefault="00910ADF">
      <w:pPr>
        <w:jc w:val="both"/>
      </w:pPr>
    </w:p>
    <w:p w14:paraId="3DD9E1A3" w14:textId="77777777" w:rsidR="00910ADF" w:rsidRDefault="00910ADF">
      <w:pPr>
        <w:jc w:val="both"/>
      </w:pPr>
    </w:p>
    <w:p w14:paraId="6AB1F285" w14:textId="77777777" w:rsidR="00910ADF" w:rsidRDefault="00910ADF">
      <w:pPr>
        <w:jc w:val="both"/>
      </w:pPr>
    </w:p>
    <w:p w14:paraId="47B1BD05" w14:textId="77777777" w:rsidR="00910ADF" w:rsidRDefault="00910ADF">
      <w:pPr>
        <w:jc w:val="both"/>
      </w:pPr>
    </w:p>
    <w:p w14:paraId="0621F8E0" w14:textId="32806B76" w:rsidR="000F58FA" w:rsidRDefault="00E77F52">
      <w:pPr>
        <w:jc w:val="both"/>
      </w:pPr>
      <w:r>
        <w:t>Taavi Veskimägi</w:t>
      </w:r>
      <w:r w:rsidR="00F5569E">
        <w:tab/>
      </w:r>
      <w:r w:rsidR="00F5569E">
        <w:tab/>
      </w:r>
      <w:r w:rsidR="00F5569E">
        <w:tab/>
      </w:r>
      <w:r w:rsidR="00F5569E">
        <w:tab/>
      </w:r>
      <w:r w:rsidR="00F5569E">
        <w:tab/>
      </w:r>
      <w:proofErr w:type="spellStart"/>
      <w:r w:rsidR="00BE575F">
        <w:t>……</w:t>
      </w:r>
      <w:proofErr w:type="spellEnd"/>
      <w:r w:rsidR="00BE575F">
        <w:t>..</w:t>
      </w:r>
    </w:p>
    <w:p w14:paraId="4E463EAA" w14:textId="77777777" w:rsidR="00910ADF" w:rsidRDefault="00910ADF">
      <w:pPr>
        <w:jc w:val="both"/>
      </w:pPr>
    </w:p>
    <w:p w14:paraId="537BDC55" w14:textId="77CCC587" w:rsidR="00E77F52" w:rsidRDefault="00E77F52">
      <w:pPr>
        <w:jc w:val="both"/>
      </w:pPr>
      <w:r>
        <w:t>Juhatuse esimees</w:t>
      </w:r>
      <w:r w:rsidR="00910ADF">
        <w:tab/>
      </w:r>
      <w:r w:rsidR="00910ADF">
        <w:tab/>
      </w:r>
      <w:r w:rsidR="00910ADF">
        <w:tab/>
      </w:r>
      <w:r w:rsidR="00910ADF">
        <w:tab/>
      </w:r>
      <w:r w:rsidR="00910ADF">
        <w:tab/>
      </w:r>
      <w:proofErr w:type="spellStart"/>
      <w:r w:rsidR="00BE575F">
        <w:t>……</w:t>
      </w:r>
      <w:proofErr w:type="spellEnd"/>
      <w:r w:rsidR="00BE575F">
        <w:t>..</w:t>
      </w:r>
    </w:p>
    <w:p w14:paraId="6104C2C8" w14:textId="77777777" w:rsidR="00E77F52" w:rsidRDefault="00E77F52">
      <w:pPr>
        <w:jc w:val="both"/>
      </w:pPr>
    </w:p>
    <w:p w14:paraId="5EB651D8" w14:textId="77777777" w:rsidR="00D6759B" w:rsidRDefault="00D6759B">
      <w:pPr>
        <w:jc w:val="both"/>
      </w:pPr>
    </w:p>
    <w:p w14:paraId="1D73C379" w14:textId="77777777" w:rsidR="00BE575F" w:rsidRDefault="00BE575F" w:rsidP="00395548">
      <w:pPr>
        <w:pStyle w:val="Heading3"/>
        <w:rPr>
          <w:bCs/>
        </w:rPr>
      </w:pPr>
    </w:p>
    <w:p w14:paraId="7D1EABC1" w14:textId="77777777" w:rsidR="00BE575F" w:rsidRDefault="00BE575F" w:rsidP="00395548">
      <w:pPr>
        <w:pStyle w:val="Heading3"/>
        <w:rPr>
          <w:bCs/>
        </w:rPr>
      </w:pPr>
    </w:p>
    <w:p w14:paraId="1CB0112A" w14:textId="77777777" w:rsidR="00BE575F" w:rsidRDefault="00BE575F" w:rsidP="00395548">
      <w:pPr>
        <w:pStyle w:val="Heading3"/>
        <w:rPr>
          <w:bCs/>
        </w:rPr>
      </w:pPr>
    </w:p>
    <w:p w14:paraId="298F2A16" w14:textId="77777777" w:rsidR="00BE575F" w:rsidRDefault="00BE575F" w:rsidP="00395548">
      <w:pPr>
        <w:pStyle w:val="Heading3"/>
        <w:rPr>
          <w:bCs/>
        </w:rPr>
      </w:pPr>
    </w:p>
    <w:p w14:paraId="744E5FD0" w14:textId="77777777" w:rsidR="00BE575F" w:rsidRDefault="00BE575F" w:rsidP="00395548">
      <w:pPr>
        <w:pStyle w:val="Heading3"/>
        <w:rPr>
          <w:bCs/>
        </w:rPr>
      </w:pPr>
    </w:p>
    <w:p w14:paraId="7DBE95E3" w14:textId="77777777" w:rsidR="00BE575F" w:rsidRDefault="00BE575F" w:rsidP="00395548">
      <w:pPr>
        <w:pStyle w:val="Heading3"/>
        <w:rPr>
          <w:bCs/>
        </w:rPr>
      </w:pPr>
    </w:p>
    <w:p w14:paraId="742F45E4" w14:textId="77777777" w:rsidR="00BE575F" w:rsidRDefault="00BE575F" w:rsidP="00BE575F">
      <w:pPr>
        <w:pStyle w:val="Heading3"/>
        <w:rPr>
          <w:bCs/>
        </w:rPr>
      </w:pPr>
    </w:p>
    <w:p w14:paraId="6D011917" w14:textId="6B3BE78F" w:rsidR="000F58FA" w:rsidRPr="00BE575F" w:rsidRDefault="000F58FA" w:rsidP="00BE575F">
      <w:pPr>
        <w:pStyle w:val="Heading3"/>
        <w:rPr>
          <w:bCs/>
        </w:rPr>
      </w:pPr>
      <w:r w:rsidRPr="00871F0F">
        <w:t xml:space="preserve">Lisa </w:t>
      </w:r>
      <w:r>
        <w:t>1</w:t>
      </w:r>
      <w:r w:rsidRPr="00871F0F">
        <w:t xml:space="preserve">. Standardtoote kirjeldus </w:t>
      </w:r>
    </w:p>
    <w:p w14:paraId="5E2C6803" w14:textId="77777777" w:rsidR="000F58FA" w:rsidRPr="00871F0F" w:rsidRDefault="000F58FA" w:rsidP="000F58FA">
      <w:pPr>
        <w:rPr>
          <w:b/>
        </w:rPr>
      </w:pPr>
    </w:p>
    <w:p w14:paraId="689F2137" w14:textId="77777777" w:rsidR="000F58FA" w:rsidRPr="00871F0F" w:rsidRDefault="000F58FA" w:rsidP="000F58FA">
      <w:pPr>
        <w:pStyle w:val="ListParagraph"/>
        <w:numPr>
          <w:ilvl w:val="0"/>
          <w:numId w:val="10"/>
        </w:numPr>
        <w:spacing w:before="120" w:after="120"/>
      </w:pPr>
      <w:r w:rsidRPr="00871F0F">
        <w:t xml:space="preserve">Balti reguleerimisturul pakutav standardtoode ehk käsitsi aktiveeritav sageduse taastamise reserv (ingl </w:t>
      </w:r>
      <w:proofErr w:type="spellStart"/>
      <w:r w:rsidRPr="00871F0F">
        <w:rPr>
          <w:i/>
        </w:rPr>
        <w:t>manually</w:t>
      </w:r>
      <w:proofErr w:type="spellEnd"/>
      <w:r w:rsidRPr="00871F0F">
        <w:rPr>
          <w:i/>
        </w:rPr>
        <w:t xml:space="preserve"> </w:t>
      </w:r>
      <w:proofErr w:type="spellStart"/>
      <w:r w:rsidRPr="00871F0F">
        <w:rPr>
          <w:i/>
        </w:rPr>
        <w:t>activated</w:t>
      </w:r>
      <w:proofErr w:type="spellEnd"/>
      <w:r w:rsidRPr="00871F0F">
        <w:rPr>
          <w:i/>
        </w:rPr>
        <w:t xml:space="preserve"> </w:t>
      </w:r>
      <w:proofErr w:type="spellStart"/>
      <w:r w:rsidRPr="00871F0F">
        <w:rPr>
          <w:i/>
        </w:rPr>
        <w:t>frequency</w:t>
      </w:r>
      <w:proofErr w:type="spellEnd"/>
      <w:r w:rsidRPr="00871F0F">
        <w:rPr>
          <w:i/>
        </w:rPr>
        <w:t xml:space="preserve"> </w:t>
      </w:r>
      <w:proofErr w:type="spellStart"/>
      <w:r w:rsidRPr="00871F0F">
        <w:rPr>
          <w:i/>
        </w:rPr>
        <w:t>restorat</w:t>
      </w:r>
      <w:r w:rsidRPr="00871F0F">
        <w:t>ion</w:t>
      </w:r>
      <w:proofErr w:type="spellEnd"/>
      <w:r w:rsidRPr="00871F0F">
        <w:t xml:space="preserve"> </w:t>
      </w:r>
      <w:r w:rsidRPr="00871F0F">
        <w:rPr>
          <w:i/>
        </w:rPr>
        <w:t>reserve</w:t>
      </w:r>
      <w:r w:rsidRPr="00871F0F">
        <w:t xml:space="preserve"> ehk </w:t>
      </w:r>
      <w:proofErr w:type="spellStart"/>
      <w:r w:rsidRPr="00871F0F">
        <w:t>mFRR</w:t>
      </w:r>
      <w:proofErr w:type="spellEnd"/>
      <w:r w:rsidRPr="00871F0F">
        <w:t>)  peab vastama järgnevatele tingimustele:</w:t>
      </w:r>
    </w:p>
    <w:p w14:paraId="3BCA2AED" w14:textId="77777777" w:rsidR="000F58FA" w:rsidRPr="00871F0F" w:rsidRDefault="000F58FA" w:rsidP="000F58FA">
      <w:pPr>
        <w:pStyle w:val="ListParagraph"/>
        <w:spacing w:before="120" w:after="120"/>
        <w:ind w:left="0"/>
      </w:pPr>
    </w:p>
    <w:tbl>
      <w:tblPr>
        <w:tblStyle w:val="TableGrid"/>
        <w:tblW w:w="4943" w:type="pct"/>
        <w:tblLook w:val="04A0" w:firstRow="1" w:lastRow="0" w:firstColumn="1" w:lastColumn="0" w:noHBand="0" w:noVBand="1"/>
      </w:tblPr>
      <w:tblGrid>
        <w:gridCol w:w="4218"/>
        <w:gridCol w:w="4964"/>
      </w:tblGrid>
      <w:tr w:rsidR="000F58FA" w:rsidRPr="00150EE4" w14:paraId="2F6A1F85" w14:textId="77777777" w:rsidTr="00150EE4">
        <w:trPr>
          <w:trHeight w:val="273"/>
          <w:tblHeader/>
        </w:trPr>
        <w:tc>
          <w:tcPr>
            <w:tcW w:w="2297" w:type="pct"/>
          </w:tcPr>
          <w:p w14:paraId="55DD87CF" w14:textId="77777777" w:rsidR="000F58FA" w:rsidRPr="00150EE4" w:rsidRDefault="000F58FA" w:rsidP="000F58FA">
            <w:pPr>
              <w:spacing w:before="120" w:after="120"/>
              <w:rPr>
                <w:rFonts w:ascii="Times New Roman" w:eastAsia="Times New Roman" w:hAnsi="Times New Roman" w:cs="Times New Roman"/>
                <w:b/>
              </w:rPr>
            </w:pPr>
            <w:r w:rsidRPr="00150EE4">
              <w:rPr>
                <w:rFonts w:ascii="Times New Roman" w:hAnsi="Times New Roman" w:cs="Times New Roman"/>
                <w:b/>
              </w:rPr>
              <w:t>Parameeter</w:t>
            </w:r>
          </w:p>
        </w:tc>
        <w:tc>
          <w:tcPr>
            <w:tcW w:w="2703" w:type="pct"/>
          </w:tcPr>
          <w:p w14:paraId="2EAFF581" w14:textId="77777777" w:rsidR="000F58FA" w:rsidRPr="00150EE4" w:rsidRDefault="000F58FA" w:rsidP="000F58FA">
            <w:pPr>
              <w:spacing w:before="120" w:after="120"/>
              <w:rPr>
                <w:rFonts w:ascii="Times New Roman" w:eastAsia="Times New Roman" w:hAnsi="Times New Roman" w:cs="Times New Roman"/>
                <w:b/>
              </w:rPr>
            </w:pPr>
            <w:r w:rsidRPr="00150EE4">
              <w:rPr>
                <w:rFonts w:ascii="Times New Roman" w:eastAsia="Times New Roman" w:hAnsi="Times New Roman" w:cs="Times New Roman"/>
                <w:b/>
              </w:rPr>
              <w:t>Tingimus</w:t>
            </w:r>
          </w:p>
        </w:tc>
      </w:tr>
      <w:tr w:rsidR="000F58FA" w:rsidRPr="00871F0F" w14:paraId="2800F4F3" w14:textId="77777777" w:rsidTr="00F34F9A">
        <w:trPr>
          <w:trHeight w:val="545"/>
        </w:trPr>
        <w:tc>
          <w:tcPr>
            <w:tcW w:w="2297" w:type="pct"/>
            <w:shd w:val="clear" w:color="auto" w:fill="auto"/>
          </w:tcPr>
          <w:p w14:paraId="1547FA00"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Ettevalmistusperiood</w:t>
            </w:r>
          </w:p>
          <w:p w14:paraId="054E8CD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Preparation</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Period</w:t>
            </w:r>
            <w:proofErr w:type="spellEnd"/>
            <w:r w:rsidRPr="00871F0F">
              <w:rPr>
                <w:rFonts w:ascii="Times New Roman" w:eastAsia="Times New Roman" w:hAnsi="Times New Roman" w:cs="Times New Roman"/>
              </w:rPr>
              <w:t>)</w:t>
            </w:r>
          </w:p>
        </w:tc>
        <w:tc>
          <w:tcPr>
            <w:tcW w:w="2703" w:type="pct"/>
            <w:shd w:val="clear" w:color="auto" w:fill="auto"/>
          </w:tcPr>
          <w:p w14:paraId="317D1E52"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Telefoni teel kokkulepitud periood või ajaperiood, mis jääb elektroonilise sõnumi kätte saamise ning sõnumis märgitud aktiveerimise aja vahele.</w:t>
            </w:r>
          </w:p>
        </w:tc>
      </w:tr>
      <w:tr w:rsidR="000F58FA" w:rsidRPr="00871F0F" w14:paraId="2B44C04C" w14:textId="77777777" w:rsidTr="00F34F9A">
        <w:trPr>
          <w:trHeight w:val="584"/>
        </w:trPr>
        <w:tc>
          <w:tcPr>
            <w:tcW w:w="2297" w:type="pct"/>
            <w:shd w:val="clear" w:color="auto" w:fill="auto"/>
          </w:tcPr>
          <w:p w14:paraId="47C1DAD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Koormusmuutuse periood</w:t>
            </w:r>
          </w:p>
          <w:p w14:paraId="72F5CF7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Ramping</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Period</w:t>
            </w:r>
            <w:proofErr w:type="spellEnd"/>
            <w:r w:rsidRPr="00871F0F">
              <w:rPr>
                <w:rFonts w:ascii="Times New Roman" w:eastAsia="Times New Roman" w:hAnsi="Times New Roman" w:cs="Times New Roman"/>
              </w:rPr>
              <w:t>)</w:t>
            </w:r>
          </w:p>
        </w:tc>
        <w:tc>
          <w:tcPr>
            <w:tcW w:w="2703" w:type="pct"/>
            <w:shd w:val="clear" w:color="auto" w:fill="auto"/>
          </w:tcPr>
          <w:p w14:paraId="5B24BBC8"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Mitte rohkem kui 15 minutit</w:t>
            </w:r>
          </w:p>
        </w:tc>
      </w:tr>
      <w:tr w:rsidR="000F58FA" w:rsidRPr="00871F0F" w14:paraId="0AA2EA7B" w14:textId="77777777" w:rsidTr="00F34F9A">
        <w:trPr>
          <w:trHeight w:val="142"/>
        </w:trPr>
        <w:tc>
          <w:tcPr>
            <w:tcW w:w="2297" w:type="pct"/>
            <w:shd w:val="clear" w:color="auto" w:fill="auto"/>
          </w:tcPr>
          <w:p w14:paraId="0791F8E2"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Kokkulepitud reguleerimise mahu saavutamise aeg</w:t>
            </w:r>
          </w:p>
          <w:p w14:paraId="06059E58"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Full</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Activation</w:t>
            </w:r>
            <w:proofErr w:type="spellEnd"/>
            <w:r w:rsidRPr="00871F0F">
              <w:rPr>
                <w:rFonts w:ascii="Times New Roman" w:hAnsi="Times New Roman" w:cs="Times New Roman"/>
                <w:i/>
              </w:rPr>
              <w:t xml:space="preserve"> Time</w:t>
            </w:r>
            <w:r w:rsidRPr="00871F0F">
              <w:rPr>
                <w:rFonts w:ascii="Times New Roman" w:hAnsi="Times New Roman" w:cs="Times New Roman"/>
              </w:rPr>
              <w:t>)</w:t>
            </w:r>
          </w:p>
        </w:tc>
        <w:tc>
          <w:tcPr>
            <w:tcW w:w="2703" w:type="pct"/>
            <w:shd w:val="clear" w:color="auto" w:fill="auto"/>
          </w:tcPr>
          <w:p w14:paraId="209837D7"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Mitte rohkem kui 15 minutit</w:t>
            </w:r>
          </w:p>
        </w:tc>
      </w:tr>
      <w:tr w:rsidR="000F58FA" w:rsidRPr="00871F0F" w14:paraId="47E44088" w14:textId="77777777" w:rsidTr="00F34F9A">
        <w:trPr>
          <w:trHeight w:val="142"/>
        </w:trPr>
        <w:tc>
          <w:tcPr>
            <w:tcW w:w="2297" w:type="pct"/>
          </w:tcPr>
          <w:p w14:paraId="270A2D14"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Miinimum ja maksimum kogus pakkumisel </w:t>
            </w:r>
          </w:p>
          <w:p w14:paraId="4C701B2D"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Minimum</w:t>
            </w:r>
            <w:proofErr w:type="spellEnd"/>
            <w:r w:rsidRPr="00871F0F">
              <w:rPr>
                <w:rFonts w:ascii="Times New Roman" w:hAnsi="Times New Roman" w:cs="Times New Roman"/>
                <w:i/>
              </w:rPr>
              <w:t xml:space="preserve"> and </w:t>
            </w:r>
            <w:proofErr w:type="spellStart"/>
            <w:r w:rsidRPr="00871F0F">
              <w:rPr>
                <w:rFonts w:ascii="Times New Roman" w:hAnsi="Times New Roman" w:cs="Times New Roman"/>
                <w:i/>
              </w:rPr>
              <w:t>maximum</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quantity</w:t>
            </w:r>
            <w:proofErr w:type="spellEnd"/>
            <w:r w:rsidRPr="00871F0F">
              <w:rPr>
                <w:rFonts w:ascii="Times New Roman" w:hAnsi="Times New Roman" w:cs="Times New Roman"/>
              </w:rPr>
              <w:t>)</w:t>
            </w:r>
          </w:p>
        </w:tc>
        <w:tc>
          <w:tcPr>
            <w:tcW w:w="2703" w:type="pct"/>
            <w:shd w:val="clear" w:color="auto" w:fill="auto"/>
          </w:tcPr>
          <w:p w14:paraId="03CF6F0F" w14:textId="14C9CE15"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MIN =  1 MW; MAKS = </w:t>
            </w:r>
            <w:r>
              <w:rPr>
                <w:rFonts w:ascii="Times New Roman" w:hAnsi="Times New Roman" w:cs="Times New Roman"/>
              </w:rPr>
              <w:t>limiit</w:t>
            </w:r>
            <w:r w:rsidRPr="00871F0F">
              <w:rPr>
                <w:rFonts w:ascii="Times New Roman" w:hAnsi="Times New Roman" w:cs="Times New Roman"/>
              </w:rPr>
              <w:t xml:space="preserve"> puudu</w:t>
            </w:r>
            <w:r>
              <w:rPr>
                <w:rFonts w:ascii="Times New Roman" w:hAnsi="Times New Roman" w:cs="Times New Roman"/>
              </w:rPr>
              <w:t>b</w:t>
            </w:r>
          </w:p>
        </w:tc>
      </w:tr>
      <w:tr w:rsidR="000F58FA" w:rsidRPr="00871F0F" w14:paraId="38B72D9F" w14:textId="77777777" w:rsidTr="00F34F9A">
        <w:trPr>
          <w:trHeight w:val="683"/>
        </w:trPr>
        <w:tc>
          <w:tcPr>
            <w:tcW w:w="2297" w:type="pct"/>
            <w:shd w:val="clear" w:color="auto" w:fill="auto"/>
          </w:tcPr>
          <w:p w14:paraId="1A8C701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Pakkumise seiskamisele kuluv aeg </w:t>
            </w:r>
          </w:p>
          <w:p w14:paraId="18B4A4D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Deactivation</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Period</w:t>
            </w:r>
            <w:proofErr w:type="spellEnd"/>
            <w:r w:rsidRPr="00871F0F">
              <w:rPr>
                <w:rFonts w:ascii="Times New Roman" w:hAnsi="Times New Roman" w:cs="Times New Roman"/>
              </w:rPr>
              <w:t>)</w:t>
            </w:r>
          </w:p>
        </w:tc>
        <w:tc>
          <w:tcPr>
            <w:tcW w:w="2703" w:type="pct"/>
            <w:shd w:val="clear" w:color="auto" w:fill="auto"/>
          </w:tcPr>
          <w:p w14:paraId="652432A1"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Mitte rohkem kui 15 minutit</w:t>
            </w:r>
          </w:p>
        </w:tc>
      </w:tr>
      <w:tr w:rsidR="000F58FA" w:rsidRPr="00871F0F" w14:paraId="67DF1508" w14:textId="77777777" w:rsidTr="00F34F9A">
        <w:trPr>
          <w:trHeight w:val="683"/>
        </w:trPr>
        <w:tc>
          <w:tcPr>
            <w:tcW w:w="2297" w:type="pct"/>
          </w:tcPr>
          <w:p w14:paraId="665DEC26" w14:textId="77777777" w:rsidR="000F58FA" w:rsidRPr="00871F0F" w:rsidRDefault="000F58FA" w:rsidP="000F58FA">
            <w:pPr>
              <w:spacing w:before="120" w:after="120"/>
              <w:rPr>
                <w:rFonts w:ascii="Times New Roman" w:eastAsia="Times New Roman" w:hAnsi="Times New Roman" w:cs="Times New Roman"/>
              </w:rPr>
            </w:pPr>
            <w:proofErr w:type="spellStart"/>
            <w:r w:rsidRPr="00871F0F">
              <w:rPr>
                <w:rFonts w:ascii="Times New Roman" w:eastAsia="Times New Roman" w:hAnsi="Times New Roman" w:cs="Times New Roman"/>
              </w:rPr>
              <w:t>Hinnastamise</w:t>
            </w:r>
            <w:proofErr w:type="spellEnd"/>
            <w:r w:rsidRPr="00871F0F">
              <w:rPr>
                <w:rFonts w:ascii="Times New Roman" w:eastAsia="Times New Roman" w:hAnsi="Times New Roman" w:cs="Times New Roman"/>
              </w:rPr>
              <w:t xml:space="preserve"> metoodika</w:t>
            </w:r>
          </w:p>
          <w:p w14:paraId="3C39614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Pricing</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Method</w:t>
            </w:r>
            <w:proofErr w:type="spellEnd"/>
            <w:r w:rsidRPr="00871F0F">
              <w:rPr>
                <w:rFonts w:ascii="Times New Roman" w:hAnsi="Times New Roman" w:cs="Times New Roman"/>
              </w:rPr>
              <w:t>)</w:t>
            </w:r>
          </w:p>
        </w:tc>
        <w:tc>
          <w:tcPr>
            <w:tcW w:w="2703" w:type="pct"/>
            <w:shd w:val="clear" w:color="auto" w:fill="auto"/>
          </w:tcPr>
          <w:p w14:paraId="33DC6BFD" w14:textId="2A279A95" w:rsidR="000F58FA" w:rsidRDefault="000F58FA" w:rsidP="000F58FA">
            <w:pPr>
              <w:spacing w:before="120" w:after="120"/>
              <w:rPr>
                <w:rFonts w:ascii="Times New Roman" w:hAnsi="Times New Roman" w:cs="Times New Roman"/>
              </w:rPr>
            </w:pPr>
            <w:r>
              <w:rPr>
                <w:rFonts w:ascii="Times New Roman" w:hAnsi="Times New Roman" w:cs="Times New Roman"/>
              </w:rPr>
              <w:t>Vastavalt pakkumisele</w:t>
            </w:r>
          </w:p>
          <w:p w14:paraId="00556A63" w14:textId="1CF3C9DB"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Alates Balti reguleerimisturu käivitamisest marginaalhind, </w:t>
            </w:r>
          </w:p>
        </w:tc>
      </w:tr>
      <w:tr w:rsidR="000F58FA" w:rsidRPr="00871F0F" w14:paraId="65747486" w14:textId="77777777" w:rsidTr="00F34F9A">
        <w:trPr>
          <w:trHeight w:val="683"/>
        </w:trPr>
        <w:tc>
          <w:tcPr>
            <w:tcW w:w="2297" w:type="pct"/>
          </w:tcPr>
          <w:p w14:paraId="7436AF2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Miinimum ja maksimum hind pakkumisel </w:t>
            </w:r>
          </w:p>
          <w:p w14:paraId="70EAF5FC"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Minimum</w:t>
            </w:r>
            <w:proofErr w:type="spellEnd"/>
            <w:r w:rsidRPr="00871F0F">
              <w:rPr>
                <w:rFonts w:ascii="Times New Roman" w:hAnsi="Times New Roman" w:cs="Times New Roman"/>
                <w:i/>
              </w:rPr>
              <w:t xml:space="preserve"> and </w:t>
            </w:r>
            <w:proofErr w:type="spellStart"/>
            <w:r w:rsidRPr="00871F0F">
              <w:rPr>
                <w:rFonts w:ascii="Times New Roman" w:hAnsi="Times New Roman" w:cs="Times New Roman"/>
                <w:i/>
              </w:rPr>
              <w:t>maximum</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price</w:t>
            </w:r>
            <w:proofErr w:type="spellEnd"/>
            <w:r w:rsidRPr="00871F0F">
              <w:rPr>
                <w:rFonts w:ascii="Times New Roman" w:hAnsi="Times New Roman" w:cs="Times New Roman"/>
              </w:rPr>
              <w:t>)</w:t>
            </w:r>
          </w:p>
        </w:tc>
        <w:tc>
          <w:tcPr>
            <w:tcW w:w="2703" w:type="pct"/>
            <w:shd w:val="clear" w:color="auto" w:fill="auto"/>
          </w:tcPr>
          <w:p w14:paraId="00EBBE0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MIN = piirangud puuduvad ; MAKS = 5000 </w:t>
            </w:r>
            <w:proofErr w:type="spellStart"/>
            <w:r w:rsidRPr="00871F0F">
              <w:rPr>
                <w:rFonts w:ascii="Times New Roman" w:hAnsi="Times New Roman" w:cs="Times New Roman"/>
              </w:rPr>
              <w:t>EUR/MWh</w:t>
            </w:r>
            <w:proofErr w:type="spellEnd"/>
          </w:p>
          <w:p w14:paraId="7C305687" w14:textId="77777777" w:rsidR="000F58FA" w:rsidRPr="00871F0F" w:rsidRDefault="000F58FA" w:rsidP="001E3809">
            <w:pPr>
              <w:spacing w:before="120" w:after="120"/>
              <w:rPr>
                <w:rFonts w:ascii="Times New Roman" w:eastAsia="Times New Roman" w:hAnsi="Times New Roman" w:cs="Times New Roman"/>
              </w:rPr>
            </w:pPr>
          </w:p>
        </w:tc>
      </w:tr>
      <w:tr w:rsidR="000F58FA" w:rsidRPr="00871F0F" w14:paraId="5EFEA3E2" w14:textId="77777777" w:rsidTr="00F34F9A">
        <w:trPr>
          <w:trHeight w:val="683"/>
        </w:trPr>
        <w:tc>
          <w:tcPr>
            <w:tcW w:w="2297" w:type="pct"/>
          </w:tcPr>
          <w:p w14:paraId="3FA71FB5"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Pakkumise aktiveerimine väiksemas mahus</w:t>
            </w:r>
          </w:p>
          <w:p w14:paraId="0978333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Divisibility</w:t>
            </w:r>
            <w:proofErr w:type="spellEnd"/>
            <w:r w:rsidRPr="00871F0F">
              <w:rPr>
                <w:rFonts w:ascii="Times New Roman" w:hAnsi="Times New Roman" w:cs="Times New Roman"/>
              </w:rPr>
              <w:t>)</w:t>
            </w:r>
          </w:p>
        </w:tc>
        <w:tc>
          <w:tcPr>
            <w:tcW w:w="2703" w:type="pct"/>
            <w:shd w:val="clear" w:color="auto" w:fill="auto"/>
          </w:tcPr>
          <w:p w14:paraId="6352150E" w14:textId="7D4DC4AD"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Määrab </w:t>
            </w:r>
            <w:r w:rsidR="00025721">
              <w:rPr>
                <w:rFonts w:ascii="Times New Roman" w:hAnsi="Times New Roman" w:cs="Times New Roman"/>
              </w:rPr>
              <w:t>Reguleerimisteenuse pakkuja</w:t>
            </w:r>
            <w:r w:rsidRPr="00871F0F">
              <w:rPr>
                <w:rFonts w:ascii="Times New Roman" w:hAnsi="Times New Roman" w:cs="Times New Roman"/>
              </w:rPr>
              <w:t xml:space="preserve"> (Pakkumises märgitakse, kas pakkumine on osaliselt käivitatav) </w:t>
            </w:r>
          </w:p>
        </w:tc>
      </w:tr>
      <w:tr w:rsidR="000F58FA" w:rsidRPr="00871F0F" w14:paraId="4BA29FC8" w14:textId="77777777" w:rsidTr="00F34F9A">
        <w:trPr>
          <w:trHeight w:val="654"/>
        </w:trPr>
        <w:tc>
          <w:tcPr>
            <w:tcW w:w="2297" w:type="pct"/>
          </w:tcPr>
          <w:p w14:paraId="69E20139"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Minimaalne ja maksimaalne aktiveerimise kestvus</w:t>
            </w:r>
          </w:p>
          <w:p w14:paraId="1E55C5AB"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lastRenderedPageBreak/>
              <w:t xml:space="preserve">(ingl </w:t>
            </w:r>
            <w:proofErr w:type="spellStart"/>
            <w:r w:rsidRPr="00871F0F">
              <w:rPr>
                <w:rFonts w:ascii="Times New Roman" w:hAnsi="Times New Roman" w:cs="Times New Roman"/>
                <w:i/>
              </w:rPr>
              <w:t>Minimum</w:t>
            </w:r>
            <w:proofErr w:type="spellEnd"/>
            <w:r w:rsidRPr="00871F0F">
              <w:rPr>
                <w:rFonts w:ascii="Times New Roman" w:hAnsi="Times New Roman" w:cs="Times New Roman"/>
                <w:i/>
              </w:rPr>
              <w:t xml:space="preserve"> and </w:t>
            </w:r>
            <w:proofErr w:type="spellStart"/>
            <w:r w:rsidRPr="00871F0F">
              <w:rPr>
                <w:rFonts w:ascii="Times New Roman" w:hAnsi="Times New Roman" w:cs="Times New Roman"/>
                <w:i/>
              </w:rPr>
              <w:t>maximum</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duration</w:t>
            </w:r>
            <w:proofErr w:type="spellEnd"/>
            <w:r w:rsidRPr="00871F0F">
              <w:rPr>
                <w:rFonts w:ascii="Times New Roman" w:hAnsi="Times New Roman" w:cs="Times New Roman"/>
                <w:i/>
              </w:rPr>
              <w:t xml:space="preserve"> of </w:t>
            </w:r>
            <w:proofErr w:type="spellStart"/>
            <w:r w:rsidRPr="00871F0F">
              <w:rPr>
                <w:rFonts w:ascii="Times New Roman" w:hAnsi="Times New Roman" w:cs="Times New Roman"/>
                <w:i/>
              </w:rPr>
              <w:t>Delivery</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Period</w:t>
            </w:r>
            <w:proofErr w:type="spellEnd"/>
            <w:r w:rsidRPr="00871F0F">
              <w:rPr>
                <w:rFonts w:ascii="Times New Roman" w:hAnsi="Times New Roman" w:cs="Times New Roman"/>
              </w:rPr>
              <w:t>)</w:t>
            </w:r>
          </w:p>
        </w:tc>
        <w:tc>
          <w:tcPr>
            <w:tcW w:w="2703" w:type="pct"/>
            <w:shd w:val="clear" w:color="auto" w:fill="auto"/>
          </w:tcPr>
          <w:p w14:paraId="5B8D026B" w14:textId="77777777" w:rsidR="000F58FA" w:rsidRPr="00871F0F" w:rsidRDefault="000F58FA" w:rsidP="000F58FA">
            <w:pPr>
              <w:spacing w:after="200" w:line="276" w:lineRule="auto"/>
              <w:rPr>
                <w:rFonts w:ascii="Times New Roman" w:eastAsia="Times New Roman" w:hAnsi="Times New Roman" w:cs="Times New Roman"/>
              </w:rPr>
            </w:pPr>
            <w:r w:rsidRPr="00871F0F">
              <w:rPr>
                <w:rFonts w:ascii="Times New Roman" w:hAnsi="Times New Roman" w:cs="Times New Roman"/>
              </w:rPr>
              <w:lastRenderedPageBreak/>
              <w:t xml:space="preserve">MIN = 1 min; MAKS = 60 min (Samas mitte kauem kui aktiveerimise ajast operatiivse tunni </w:t>
            </w:r>
            <w:r w:rsidRPr="00871F0F">
              <w:rPr>
                <w:rFonts w:ascii="Times New Roman" w:hAnsi="Times New Roman" w:cs="Times New Roman"/>
              </w:rPr>
              <w:lastRenderedPageBreak/>
              <w:t>lõpuni).</w:t>
            </w:r>
          </w:p>
        </w:tc>
      </w:tr>
      <w:tr w:rsidR="000F58FA" w:rsidRPr="00871F0F" w14:paraId="5EA5F769" w14:textId="77777777" w:rsidTr="00F34F9A">
        <w:trPr>
          <w:trHeight w:val="683"/>
        </w:trPr>
        <w:tc>
          <w:tcPr>
            <w:tcW w:w="2297" w:type="pct"/>
          </w:tcPr>
          <w:p w14:paraId="38D89E7D"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lastRenderedPageBreak/>
              <w:t>Pakkumise kehtimise aeg</w:t>
            </w:r>
          </w:p>
          <w:p w14:paraId="6944EB4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Validity</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Period</w:t>
            </w:r>
            <w:proofErr w:type="spellEnd"/>
            <w:r w:rsidRPr="00871F0F">
              <w:rPr>
                <w:rFonts w:ascii="Times New Roman" w:hAnsi="Times New Roman" w:cs="Times New Roman"/>
              </w:rPr>
              <w:t>)</w:t>
            </w:r>
          </w:p>
        </w:tc>
        <w:tc>
          <w:tcPr>
            <w:tcW w:w="2703" w:type="pct"/>
            <w:shd w:val="clear" w:color="auto" w:fill="auto"/>
          </w:tcPr>
          <w:p w14:paraId="14035379"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60 minutit</w:t>
            </w:r>
          </w:p>
        </w:tc>
      </w:tr>
      <w:tr w:rsidR="000F58FA" w:rsidRPr="00871F0F" w14:paraId="1FAFB099" w14:textId="77777777" w:rsidTr="00F34F9A">
        <w:trPr>
          <w:trHeight w:val="672"/>
        </w:trPr>
        <w:tc>
          <w:tcPr>
            <w:tcW w:w="2297" w:type="pct"/>
          </w:tcPr>
          <w:p w14:paraId="201168AA" w14:textId="78699783"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Aktiveerimise </w:t>
            </w:r>
            <w:r w:rsidR="001E3809">
              <w:rPr>
                <w:rFonts w:ascii="Times New Roman" w:eastAsia="Times New Roman" w:hAnsi="Times New Roman" w:cs="Times New Roman"/>
              </w:rPr>
              <w:t>viis</w:t>
            </w:r>
          </w:p>
          <w:p w14:paraId="56E8FC5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Mode</w:t>
            </w:r>
            <w:proofErr w:type="spellEnd"/>
            <w:r w:rsidRPr="00871F0F">
              <w:rPr>
                <w:rFonts w:ascii="Times New Roman" w:hAnsi="Times New Roman" w:cs="Times New Roman"/>
                <w:i/>
              </w:rPr>
              <w:t xml:space="preserve"> of </w:t>
            </w:r>
            <w:proofErr w:type="spellStart"/>
            <w:r w:rsidRPr="00871F0F">
              <w:rPr>
                <w:rFonts w:ascii="Times New Roman" w:hAnsi="Times New Roman" w:cs="Times New Roman"/>
                <w:i/>
              </w:rPr>
              <w:t>Activation</w:t>
            </w:r>
            <w:proofErr w:type="spellEnd"/>
            <w:r w:rsidRPr="00871F0F">
              <w:rPr>
                <w:rFonts w:ascii="Times New Roman" w:hAnsi="Times New Roman" w:cs="Times New Roman"/>
              </w:rPr>
              <w:t>)</w:t>
            </w:r>
          </w:p>
        </w:tc>
        <w:tc>
          <w:tcPr>
            <w:tcW w:w="2703" w:type="pct"/>
            <w:shd w:val="clear" w:color="auto" w:fill="auto"/>
          </w:tcPr>
          <w:p w14:paraId="4325E42F"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Käsitsi</w:t>
            </w:r>
          </w:p>
        </w:tc>
      </w:tr>
      <w:tr w:rsidR="000F58FA" w:rsidRPr="00871F0F" w14:paraId="54B309C7" w14:textId="77777777" w:rsidTr="00F34F9A">
        <w:trPr>
          <w:trHeight w:val="1264"/>
        </w:trPr>
        <w:tc>
          <w:tcPr>
            <w:tcW w:w="2297" w:type="pct"/>
          </w:tcPr>
          <w:p w14:paraId="3216A909"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Minimaalne pakkumise tellimise lõpetamise ja uue aktiveerimise vahele jääv aeg</w:t>
            </w:r>
          </w:p>
          <w:p w14:paraId="2A5F94BD"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Minimum</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duration</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between</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the</w:t>
            </w:r>
            <w:proofErr w:type="spellEnd"/>
            <w:r w:rsidRPr="00871F0F">
              <w:rPr>
                <w:rFonts w:ascii="Times New Roman" w:hAnsi="Times New Roman" w:cs="Times New Roman"/>
                <w:i/>
              </w:rPr>
              <w:t xml:space="preserve"> end of </w:t>
            </w:r>
            <w:proofErr w:type="spellStart"/>
            <w:r w:rsidRPr="00871F0F">
              <w:rPr>
                <w:rFonts w:ascii="Times New Roman" w:hAnsi="Times New Roman" w:cs="Times New Roman"/>
                <w:i/>
              </w:rPr>
              <w:t>Deactivation</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Period</w:t>
            </w:r>
            <w:proofErr w:type="spellEnd"/>
            <w:r w:rsidRPr="00871F0F">
              <w:rPr>
                <w:rFonts w:ascii="Times New Roman" w:hAnsi="Times New Roman" w:cs="Times New Roman"/>
                <w:i/>
              </w:rPr>
              <w:t xml:space="preserve"> and </w:t>
            </w:r>
            <w:proofErr w:type="spellStart"/>
            <w:r w:rsidRPr="00871F0F">
              <w:rPr>
                <w:rFonts w:ascii="Times New Roman" w:hAnsi="Times New Roman" w:cs="Times New Roman"/>
                <w:i/>
              </w:rPr>
              <w:t>the</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following</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activation</w:t>
            </w:r>
            <w:proofErr w:type="spellEnd"/>
            <w:r w:rsidRPr="00871F0F">
              <w:rPr>
                <w:rFonts w:ascii="Times New Roman" w:hAnsi="Times New Roman" w:cs="Times New Roman"/>
              </w:rPr>
              <w:t>)</w:t>
            </w:r>
          </w:p>
        </w:tc>
        <w:tc>
          <w:tcPr>
            <w:tcW w:w="2703" w:type="pct"/>
            <w:shd w:val="clear" w:color="auto" w:fill="auto"/>
          </w:tcPr>
          <w:p w14:paraId="2FD9E1A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Määramata</w:t>
            </w:r>
          </w:p>
        </w:tc>
      </w:tr>
      <w:tr w:rsidR="000F58FA" w:rsidRPr="00871F0F" w14:paraId="2EAB9BC6" w14:textId="77777777" w:rsidTr="00F34F9A">
        <w:trPr>
          <w:trHeight w:val="1252"/>
        </w:trPr>
        <w:tc>
          <w:tcPr>
            <w:tcW w:w="2297" w:type="pct"/>
          </w:tcPr>
          <w:p w14:paraId="35CCE5F4" w14:textId="05E6778D" w:rsidR="000F58FA" w:rsidRPr="00871F0F" w:rsidRDefault="001E3809" w:rsidP="000F58FA">
            <w:pPr>
              <w:spacing w:before="120" w:after="120"/>
              <w:rPr>
                <w:rFonts w:ascii="Times New Roman" w:eastAsia="Times New Roman" w:hAnsi="Times New Roman" w:cs="Times New Roman"/>
              </w:rPr>
            </w:pPr>
            <w:r w:rsidRPr="001E3809">
              <w:rPr>
                <w:rFonts w:ascii="Times New Roman" w:eastAsia="Times New Roman" w:hAnsi="Times New Roman" w:cs="Times New Roman"/>
              </w:rPr>
              <w:t xml:space="preserve">Käivitatud reguleerimisenergia koguse selgitamine: kokkulepitud aktiveerimise algus ja aktiveerimise lõpp </w:t>
            </w:r>
            <w:r w:rsidR="000F58FA" w:rsidRPr="00871F0F">
              <w:rPr>
                <w:rFonts w:ascii="Times New Roman" w:eastAsia="Times New Roman" w:hAnsi="Times New Roman" w:cs="Times New Roman"/>
              </w:rPr>
              <w:t xml:space="preserve">(ingl </w:t>
            </w:r>
            <w:proofErr w:type="spellStart"/>
            <w:r w:rsidR="000F58FA" w:rsidRPr="00871F0F">
              <w:rPr>
                <w:rFonts w:ascii="Times New Roman" w:hAnsi="Times New Roman" w:cs="Times New Roman"/>
                <w:i/>
              </w:rPr>
              <w:t>Settlement</w:t>
            </w:r>
            <w:proofErr w:type="spellEnd"/>
            <w:r w:rsidR="000F58FA" w:rsidRPr="00871F0F">
              <w:rPr>
                <w:rFonts w:ascii="Times New Roman" w:hAnsi="Times New Roman" w:cs="Times New Roman"/>
                <w:i/>
              </w:rPr>
              <w:t xml:space="preserve"> </w:t>
            </w:r>
            <w:proofErr w:type="spellStart"/>
            <w:r w:rsidR="000F58FA" w:rsidRPr="00871F0F">
              <w:rPr>
                <w:rFonts w:ascii="Times New Roman" w:hAnsi="Times New Roman" w:cs="Times New Roman"/>
                <w:i/>
              </w:rPr>
              <w:t>volume</w:t>
            </w:r>
            <w:proofErr w:type="spellEnd"/>
            <w:r w:rsidR="000F58FA" w:rsidRPr="00871F0F">
              <w:rPr>
                <w:rFonts w:ascii="Times New Roman" w:hAnsi="Times New Roman" w:cs="Times New Roman"/>
                <w:i/>
              </w:rPr>
              <w:t xml:space="preserve"> </w:t>
            </w:r>
            <w:proofErr w:type="spellStart"/>
            <w:r w:rsidR="000F58FA" w:rsidRPr="00871F0F">
              <w:rPr>
                <w:rFonts w:ascii="Times New Roman" w:hAnsi="Times New Roman" w:cs="Times New Roman"/>
                <w:i/>
              </w:rPr>
              <w:t>determination</w:t>
            </w:r>
            <w:proofErr w:type="spellEnd"/>
            <w:r w:rsidRPr="001E3809">
              <w:rPr>
                <w:rFonts w:ascii="Times New Roman" w:hAnsi="Times New Roman" w:cs="Times New Roman"/>
                <w:lang w:val="en-GB"/>
              </w:rPr>
              <w:t xml:space="preserve"> </w:t>
            </w:r>
            <w:r w:rsidRPr="001E3809">
              <w:rPr>
                <w:rFonts w:ascii="Times New Roman" w:hAnsi="Times New Roman" w:cs="Times New Roman"/>
                <w:i/>
                <w:lang w:val="en-GB"/>
              </w:rPr>
              <w:t>Required start of delivery end time of the order</w:t>
            </w:r>
            <w:r w:rsidR="000F58FA" w:rsidRPr="00871F0F">
              <w:rPr>
                <w:rFonts w:ascii="Times New Roman" w:hAnsi="Times New Roman" w:cs="Times New Roman"/>
              </w:rPr>
              <w:t>)</w:t>
            </w:r>
          </w:p>
        </w:tc>
        <w:tc>
          <w:tcPr>
            <w:tcW w:w="2703" w:type="pct"/>
            <w:shd w:val="clear" w:color="auto" w:fill="auto"/>
          </w:tcPr>
          <w:p w14:paraId="109E944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Plokktootena, aktiveerimise algusajast kuni pakkumise tellimise lõpetamiseni. (Joonis 1)</w:t>
            </w:r>
          </w:p>
        </w:tc>
      </w:tr>
      <w:tr w:rsidR="000F58FA" w:rsidRPr="00871F0F" w14:paraId="4CC3186E" w14:textId="77777777" w:rsidTr="00F34F9A">
        <w:trPr>
          <w:trHeight w:val="683"/>
        </w:trPr>
        <w:tc>
          <w:tcPr>
            <w:tcW w:w="2297" w:type="pct"/>
          </w:tcPr>
          <w:p w14:paraId="0883B9F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Pakkumise esitamise lõpptähtaeg</w:t>
            </w:r>
          </w:p>
          <w:p w14:paraId="4081498A"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Gate</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closure</w:t>
            </w:r>
            <w:proofErr w:type="spellEnd"/>
            <w:r w:rsidRPr="00871F0F">
              <w:rPr>
                <w:rFonts w:ascii="Times New Roman" w:hAnsi="Times New Roman" w:cs="Times New Roman"/>
                <w:i/>
              </w:rPr>
              <w:t xml:space="preserve"> of </w:t>
            </w:r>
            <w:proofErr w:type="spellStart"/>
            <w:r w:rsidRPr="00871F0F">
              <w:rPr>
                <w:rFonts w:ascii="Times New Roman" w:hAnsi="Times New Roman" w:cs="Times New Roman"/>
                <w:i/>
              </w:rPr>
              <w:t>the</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offers</w:t>
            </w:r>
            <w:proofErr w:type="spellEnd"/>
            <w:r w:rsidRPr="00871F0F">
              <w:rPr>
                <w:rFonts w:ascii="Times New Roman" w:hAnsi="Times New Roman" w:cs="Times New Roman"/>
              </w:rPr>
              <w:t>)</w:t>
            </w:r>
          </w:p>
        </w:tc>
        <w:tc>
          <w:tcPr>
            <w:tcW w:w="2703" w:type="pct"/>
            <w:shd w:val="clear" w:color="auto" w:fill="auto"/>
          </w:tcPr>
          <w:p w14:paraId="3AEEF7B1" w14:textId="7585128B" w:rsidR="000F58FA" w:rsidRPr="00871F0F" w:rsidRDefault="000F58FA" w:rsidP="000F58FA">
            <w:pPr>
              <w:spacing w:before="120" w:after="120"/>
              <w:rPr>
                <w:rFonts w:ascii="Times New Roman" w:eastAsia="Times New Roman" w:hAnsi="Times New Roman" w:cs="Times New Roman"/>
              </w:rPr>
            </w:pPr>
            <w:r w:rsidRPr="00871F0F">
              <w:rPr>
                <w:rFonts w:ascii="Times New Roman" w:hAnsi="Times New Roman" w:cs="Times New Roman"/>
              </w:rPr>
              <w:t xml:space="preserve">H-45min (45 minutit enne </w:t>
            </w:r>
            <w:r w:rsidR="001E3809">
              <w:rPr>
                <w:rFonts w:ascii="Times New Roman" w:hAnsi="Times New Roman" w:cs="Times New Roman"/>
              </w:rPr>
              <w:t>kauplemisperioodi algust</w:t>
            </w:r>
            <w:r w:rsidRPr="00871F0F">
              <w:rPr>
                <w:rFonts w:ascii="Times New Roman" w:hAnsi="Times New Roman" w:cs="Times New Roman"/>
              </w:rPr>
              <w:t>)</w:t>
            </w:r>
          </w:p>
          <w:p w14:paraId="7CA122DB" w14:textId="77777777" w:rsidR="000F58FA" w:rsidRPr="00871F0F" w:rsidRDefault="000F58FA" w:rsidP="000F58FA">
            <w:pPr>
              <w:spacing w:before="120" w:after="120"/>
              <w:rPr>
                <w:rFonts w:ascii="Times New Roman" w:eastAsia="Times New Roman" w:hAnsi="Times New Roman" w:cs="Times New Roman"/>
              </w:rPr>
            </w:pPr>
          </w:p>
        </w:tc>
      </w:tr>
      <w:tr w:rsidR="000F58FA" w:rsidRPr="00871F0F" w14:paraId="4959C0E6" w14:textId="77777777" w:rsidTr="00F34F9A">
        <w:trPr>
          <w:trHeight w:val="1259"/>
        </w:trPr>
        <w:tc>
          <w:tcPr>
            <w:tcW w:w="2297" w:type="pct"/>
          </w:tcPr>
          <w:p w14:paraId="738D0AF3"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Pakkumise esitamise siduvus</w:t>
            </w:r>
          </w:p>
          <w:p w14:paraId="04EA0810" w14:textId="77777777" w:rsidR="000F58FA" w:rsidRPr="00871F0F" w:rsidRDefault="000F58FA" w:rsidP="000F58FA">
            <w:pPr>
              <w:spacing w:before="120" w:after="120"/>
              <w:rPr>
                <w:rFonts w:ascii="Times New Roman" w:eastAsia="Times New Roman" w:hAnsi="Times New Roman" w:cs="Times New Roman"/>
              </w:rPr>
            </w:pPr>
            <w:r w:rsidRPr="00871F0F">
              <w:rPr>
                <w:rFonts w:ascii="Times New Roman" w:eastAsia="Times New Roman" w:hAnsi="Times New Roman" w:cs="Times New Roman"/>
              </w:rPr>
              <w:t xml:space="preserve">(ingl </w:t>
            </w:r>
            <w:proofErr w:type="spellStart"/>
            <w:r w:rsidRPr="00871F0F">
              <w:rPr>
                <w:rFonts w:ascii="Times New Roman" w:hAnsi="Times New Roman" w:cs="Times New Roman"/>
                <w:i/>
              </w:rPr>
              <w:t>Firmness</w:t>
            </w:r>
            <w:proofErr w:type="spellEnd"/>
            <w:r w:rsidRPr="00871F0F">
              <w:rPr>
                <w:rFonts w:ascii="Times New Roman" w:hAnsi="Times New Roman" w:cs="Times New Roman"/>
                <w:i/>
              </w:rPr>
              <w:t xml:space="preserve"> of </w:t>
            </w:r>
            <w:proofErr w:type="spellStart"/>
            <w:r w:rsidRPr="00871F0F">
              <w:rPr>
                <w:rFonts w:ascii="Times New Roman" w:hAnsi="Times New Roman" w:cs="Times New Roman"/>
                <w:i/>
              </w:rPr>
              <w:t>the</w:t>
            </w:r>
            <w:proofErr w:type="spellEnd"/>
            <w:r w:rsidRPr="00871F0F">
              <w:rPr>
                <w:rFonts w:ascii="Times New Roman" w:hAnsi="Times New Roman" w:cs="Times New Roman"/>
                <w:i/>
              </w:rPr>
              <w:t xml:space="preserve"> </w:t>
            </w:r>
            <w:proofErr w:type="spellStart"/>
            <w:r w:rsidRPr="00871F0F">
              <w:rPr>
                <w:rFonts w:ascii="Times New Roman" w:hAnsi="Times New Roman" w:cs="Times New Roman"/>
                <w:i/>
              </w:rPr>
              <w:t>offers</w:t>
            </w:r>
            <w:proofErr w:type="spellEnd"/>
            <w:r w:rsidRPr="00871F0F">
              <w:rPr>
                <w:rFonts w:ascii="Times New Roman" w:hAnsi="Times New Roman" w:cs="Times New Roman"/>
              </w:rPr>
              <w:t>)</w:t>
            </w:r>
          </w:p>
        </w:tc>
        <w:tc>
          <w:tcPr>
            <w:tcW w:w="2703" w:type="pct"/>
            <w:shd w:val="clear" w:color="auto" w:fill="auto"/>
          </w:tcPr>
          <w:p w14:paraId="214403FD" w14:textId="51FC04CC" w:rsidR="000F58FA" w:rsidRPr="00871F0F" w:rsidRDefault="000F58FA" w:rsidP="000F58FA">
            <w:pPr>
              <w:spacing w:before="120" w:after="120"/>
              <w:rPr>
                <w:rFonts w:ascii="Times New Roman" w:hAnsi="Times New Roman" w:cs="Times New Roman"/>
              </w:rPr>
            </w:pPr>
            <w:r w:rsidRPr="00871F0F">
              <w:rPr>
                <w:rFonts w:ascii="Times New Roman" w:hAnsi="Times New Roman" w:cs="Times New Roman"/>
              </w:rPr>
              <w:t>Esitatud pakkumine on hinna ja reeglina ka koguse poolest siduv. Turuosalisel on võimalus pakkumist muuta ja tühistada ainult tehnilisest põhjusest tulenevalt informeerides sellest süsteemihaldurit</w:t>
            </w:r>
            <w:r w:rsidR="001E3809">
              <w:rPr>
                <w:rFonts w:ascii="Times New Roman" w:hAnsi="Times New Roman" w:cs="Times New Roman"/>
              </w:rPr>
              <w:t xml:space="preserve"> hiljemalt pakkumise tellimisel</w:t>
            </w:r>
            <w:r w:rsidRPr="00871F0F">
              <w:rPr>
                <w:rFonts w:ascii="Times New Roman" w:hAnsi="Times New Roman" w:cs="Times New Roman"/>
              </w:rPr>
              <w:t>.</w:t>
            </w:r>
          </w:p>
        </w:tc>
      </w:tr>
    </w:tbl>
    <w:p w14:paraId="134A160B" w14:textId="77777777" w:rsidR="000F58FA" w:rsidRPr="00871F0F" w:rsidRDefault="000F58FA" w:rsidP="000F58FA">
      <w:pPr>
        <w:pStyle w:val="ListParagraph"/>
        <w:spacing w:before="120" w:after="120"/>
        <w:ind w:left="0"/>
      </w:pPr>
    </w:p>
    <w:p w14:paraId="1C3C5959" w14:textId="6BE5BF42" w:rsidR="000F58FA" w:rsidRPr="00871F0F" w:rsidRDefault="000F58FA" w:rsidP="000F58FA">
      <w:pPr>
        <w:spacing w:before="120" w:after="120"/>
      </w:pPr>
      <w:r w:rsidRPr="00871F0F">
        <w:t xml:space="preserve">Reguleerimisteenuse arveldus on </w:t>
      </w:r>
      <w:r w:rsidR="001E3809">
        <w:t>kirjeldatud</w:t>
      </w:r>
      <w:r w:rsidRPr="00871F0F">
        <w:t xml:space="preserve"> </w:t>
      </w:r>
      <w:r w:rsidR="001E3809">
        <w:t>j</w:t>
      </w:r>
      <w:r w:rsidRPr="00871F0F">
        <w:t xml:space="preserve">oonisel 1, kus: 1 – Aktiveerimiskäskluse edastamine; 2 – Kokkulepitud aktiveerimise algusaeg; 3 – Aeg kokkulepitud reguleerimise mahu saavutamiseks; 4 – Kokkulepitud teenuse lõpetamise aeg, Periood 1-2 on ettevalmistusperiood; Periood 2-3 on koormusmuutuse periood; </w:t>
      </w:r>
      <w:proofErr w:type="spellStart"/>
      <w:r w:rsidRPr="00871F0F">
        <w:t>Periood</w:t>
      </w:r>
      <w:proofErr w:type="spellEnd"/>
      <w:r w:rsidRPr="00871F0F">
        <w:t xml:space="preserve"> 2-4 on tasustatud periood; </w:t>
      </w:r>
      <w:proofErr w:type="spellStart"/>
      <w:r w:rsidRPr="00871F0F">
        <w:t>Periood</w:t>
      </w:r>
      <w:proofErr w:type="spellEnd"/>
      <w:r w:rsidRPr="00871F0F">
        <w:t xml:space="preserve"> 4-5 on teenuse seiskamise periood.</w:t>
      </w:r>
    </w:p>
    <w:p w14:paraId="523C6B65" w14:textId="77777777" w:rsidR="000F58FA" w:rsidRPr="00871F0F" w:rsidRDefault="000F58FA" w:rsidP="000F58FA">
      <w:pPr>
        <w:spacing w:before="120" w:after="120"/>
      </w:pPr>
      <w:r w:rsidRPr="00871F0F">
        <w:t>Joonis 1: Käsitsi aktiveeritava sageduse taastamise reservi standardtoode:</w:t>
      </w:r>
    </w:p>
    <w:p w14:paraId="7342A0B4" w14:textId="6D079D64" w:rsidR="009F667B" w:rsidRPr="00871F0F" w:rsidRDefault="000F58FA" w:rsidP="001E3809">
      <w:pPr>
        <w:pStyle w:val="ListParagraph"/>
        <w:spacing w:before="120" w:after="120"/>
        <w:jc w:val="center"/>
      </w:pPr>
      <w:r w:rsidRPr="00871F0F">
        <w:rPr>
          <w:noProof/>
          <w:lang w:eastAsia="et-EE"/>
        </w:rPr>
        <w:lastRenderedPageBreak/>
        <w:drawing>
          <wp:inline distT="0" distB="0" distL="0" distR="0" wp14:anchorId="1EE04E09" wp14:editId="1E1E6FC9">
            <wp:extent cx="3438144" cy="162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144" cy="1620805"/>
                    </a:xfrm>
                    <a:prstGeom prst="rect">
                      <a:avLst/>
                    </a:prstGeom>
                    <a:noFill/>
                    <a:ln>
                      <a:noFill/>
                    </a:ln>
                  </pic:spPr>
                </pic:pic>
              </a:graphicData>
            </a:graphic>
          </wp:inline>
        </w:drawing>
      </w:r>
      <w:r w:rsidR="009F667B" w:rsidRPr="00871F0F">
        <w:br w:type="page"/>
      </w:r>
    </w:p>
    <w:p w14:paraId="5E1C0177" w14:textId="2DD4B5FB" w:rsidR="009F667B" w:rsidRPr="00871F0F" w:rsidRDefault="00173697" w:rsidP="00AF27EC">
      <w:pPr>
        <w:pStyle w:val="Heading1"/>
        <w:numPr>
          <w:ilvl w:val="0"/>
          <w:numId w:val="0"/>
        </w:numPr>
      </w:pPr>
      <w:r>
        <w:lastRenderedPageBreak/>
        <w:t>Lisa 2</w:t>
      </w:r>
      <w:r w:rsidR="009F667B" w:rsidRPr="00871F0F">
        <w:t>. Reguleerimisteenuse pakkuja portfelli kuuluvate turuosaliste loetelu</w:t>
      </w:r>
      <w:r w:rsidR="00984610">
        <w:t xml:space="preserve"> ning andmevahetus bilansihalduritega</w:t>
      </w:r>
    </w:p>
    <w:p w14:paraId="7371179B" w14:textId="77777777" w:rsidR="009F667B" w:rsidRPr="00871F0F" w:rsidRDefault="009F667B" w:rsidP="00AF27EC"/>
    <w:p w14:paraId="166D47C9" w14:textId="697C3275" w:rsidR="006540D1" w:rsidRDefault="009325CA" w:rsidP="00AF27EC">
      <w:pPr>
        <w:pStyle w:val="ListParagraph"/>
        <w:numPr>
          <w:ilvl w:val="0"/>
          <w:numId w:val="5"/>
        </w:numPr>
        <w:ind w:left="360"/>
        <w:jc w:val="both"/>
      </w:pPr>
      <w:r>
        <w:t>Reguleerimisteenuse pakkujal</w:t>
      </w:r>
      <w:r w:rsidRPr="00871F0F">
        <w:t xml:space="preserve"> </w:t>
      </w:r>
      <w:r w:rsidR="009F667B" w:rsidRPr="00871F0F">
        <w:t>tuleb selleks volitatud isikute poolt esitada süsteemihaldurile teade</w:t>
      </w:r>
      <w:r w:rsidR="006540D1">
        <w:t xml:space="preserve"> reguleerimispakkumise</w:t>
      </w:r>
      <w:r w:rsidR="00984610">
        <w:t>s osalevatest turuosalistest</w:t>
      </w:r>
      <w:r w:rsidR="006540D1">
        <w:t xml:space="preserve"> </w:t>
      </w:r>
      <w:r w:rsidR="009F667B" w:rsidRPr="00871F0F">
        <w:t xml:space="preserve">vähemalt </w:t>
      </w:r>
      <w:r w:rsidR="006540D1">
        <w:t>15 päeva</w:t>
      </w:r>
      <w:r w:rsidR="009F667B" w:rsidRPr="00871F0F">
        <w:t xml:space="preserve"> enne reguleerimispakkumise jõustumist elektronposti teel aadressile </w:t>
      </w:r>
      <w:hyperlink r:id="rId14" w:history="1">
        <w:r w:rsidR="009F667B" w:rsidRPr="00871F0F">
          <w:rPr>
            <w:rStyle w:val="Hyperlink"/>
          </w:rPr>
          <w:t>balance@elering.ee</w:t>
        </w:r>
      </w:hyperlink>
      <w:r w:rsidR="009F667B" w:rsidRPr="00871F0F">
        <w:t xml:space="preserve">. </w:t>
      </w:r>
    </w:p>
    <w:p w14:paraId="54A38C4B" w14:textId="40811368" w:rsidR="001B0619" w:rsidRDefault="009F667B" w:rsidP="00AF27EC">
      <w:pPr>
        <w:pStyle w:val="ListParagraph"/>
        <w:numPr>
          <w:ilvl w:val="0"/>
          <w:numId w:val="5"/>
        </w:numPr>
        <w:ind w:left="360"/>
        <w:jc w:val="both"/>
      </w:pPr>
      <w:r w:rsidRPr="00871F0F">
        <w:t xml:space="preserve">Reguleerimisteenuse pakkuja portfelli kuuluvate turuosaliste esitamise eelduseks on, et </w:t>
      </w:r>
      <w:r w:rsidR="00025721">
        <w:t>Reguleerimisteenuse pakkuja</w:t>
      </w:r>
      <w:r w:rsidR="006540D1">
        <w:t xml:space="preserve">l on turuosalise kirjalik nõusolek oma mõõtepunktide </w:t>
      </w:r>
      <w:r w:rsidR="00B57A6F" w:rsidRPr="00871F0F">
        <w:t>osalemise</w:t>
      </w:r>
      <w:r w:rsidR="006540D1">
        <w:t>ks</w:t>
      </w:r>
      <w:r w:rsidR="00B57A6F" w:rsidRPr="00871F0F">
        <w:t xml:space="preserve"> reguleerimisturul volitades </w:t>
      </w:r>
      <w:r w:rsidR="00025721">
        <w:t>Reguleerimisteenuse pakkuja</w:t>
      </w:r>
      <w:r w:rsidR="007D6B5A" w:rsidRPr="00871F0F">
        <w:t xml:space="preserve">t </w:t>
      </w:r>
      <w:r w:rsidR="00B57A6F" w:rsidRPr="00871F0F">
        <w:t xml:space="preserve">jaotama reguleerimisenergia </w:t>
      </w:r>
      <w:r w:rsidR="00AE6E10">
        <w:t>tema avatud tarnija bilansipiirkonda.</w:t>
      </w:r>
    </w:p>
    <w:p w14:paraId="6CF31B81" w14:textId="77777777" w:rsidR="00CA6345" w:rsidRDefault="00984610" w:rsidP="00CA6345">
      <w:pPr>
        <w:pStyle w:val="ListParagraph"/>
        <w:numPr>
          <w:ilvl w:val="0"/>
          <w:numId w:val="5"/>
        </w:numPr>
        <w:ind w:left="360"/>
        <w:jc w:val="both"/>
      </w:pPr>
      <w:r>
        <w:t>Juhul kui Reguleerimisteenuse pakkuja</w:t>
      </w:r>
      <w:r w:rsidRPr="00066A4A">
        <w:t xml:space="preserve"> </w:t>
      </w:r>
      <w:r>
        <w:t xml:space="preserve">ei ole ise </w:t>
      </w:r>
      <w:r w:rsidRPr="00066A4A">
        <w:t xml:space="preserve">bilansihaldur, kelle </w:t>
      </w:r>
      <w:r w:rsidR="00AE6E10">
        <w:t xml:space="preserve">avatud tarne ahelasse </w:t>
      </w:r>
      <w:r w:rsidRPr="00066A4A">
        <w:t xml:space="preserve">reguleeritavad kliendid kuuluvad, tuleb Lepingu jõustumiseks esitada juhitavate mõõtmispunktide </w:t>
      </w:r>
      <w:r w:rsidR="00AE6E10">
        <w:t>kohta avatud tarne ahel</w:t>
      </w:r>
      <w:r w:rsidRPr="00066A4A">
        <w:t xml:space="preserve"> nende konkreetsete mõõtepunktidega ühendatud klientide </w:t>
      </w:r>
      <w:r>
        <w:t xml:space="preserve">aktiveeritud koguste jaotamiseks </w:t>
      </w:r>
      <w:proofErr w:type="spellStart"/>
      <w:r>
        <w:t>bilansihalduri(te</w:t>
      </w:r>
      <w:proofErr w:type="spellEnd"/>
      <w:r>
        <w:t>) bilansiaruandesse.</w:t>
      </w:r>
      <w:r w:rsidR="00AE6E10">
        <w:t xml:space="preserve"> </w:t>
      </w:r>
    </w:p>
    <w:p w14:paraId="6EA37127" w14:textId="12F0610B" w:rsidR="00984610" w:rsidRPr="00871F0F" w:rsidRDefault="00984610" w:rsidP="00CA6345">
      <w:pPr>
        <w:pStyle w:val="ListParagraph"/>
        <w:numPr>
          <w:ilvl w:val="0"/>
          <w:numId w:val="5"/>
        </w:numPr>
        <w:ind w:left="360"/>
        <w:jc w:val="both"/>
      </w:pPr>
      <w:r>
        <w:t xml:space="preserve">Reguleerimisteenuse pakkujal </w:t>
      </w:r>
      <w:r w:rsidRPr="00871F0F">
        <w:t xml:space="preserve">tuleb süsteemihaldurile esitada digitaalselt allkirjastatud </w:t>
      </w:r>
      <w:r w:rsidR="00CA6345">
        <w:t>kinnitus</w:t>
      </w:r>
      <w:r>
        <w:t xml:space="preserve"> </w:t>
      </w:r>
      <w:r w:rsidRPr="00871F0F">
        <w:t>allolevas vormis:</w:t>
      </w:r>
    </w:p>
    <w:p w14:paraId="214FE33B" w14:textId="54562C1C" w:rsidR="00EE669F" w:rsidRDefault="00AE6E10" w:rsidP="00CA6345">
      <w:pPr>
        <w:pStyle w:val="ListParagraph"/>
        <w:numPr>
          <w:ilvl w:val="1"/>
          <w:numId w:val="5"/>
        </w:numPr>
        <w:jc w:val="both"/>
      </w:pPr>
      <w:r>
        <w:t xml:space="preserve">Reguleerimisteenuse pakkuja kinnitab, et allolevate mõõtepunktide </w:t>
      </w:r>
      <w:r w:rsidR="00A53D03">
        <w:t>osas</w:t>
      </w:r>
      <w:r>
        <w:t xml:space="preserve"> omab reguleerimisteenuse pakkuja õigust reguleerimi</w:t>
      </w:r>
      <w:r w:rsidR="00EE669F">
        <w:t>steenuse pakkumise esitamiseks.</w:t>
      </w:r>
    </w:p>
    <w:p w14:paraId="27E5BDC1" w14:textId="211CB1EE" w:rsidR="00AE6E10" w:rsidRDefault="00AE6E10" w:rsidP="00CA6345">
      <w:pPr>
        <w:pStyle w:val="ListParagraph"/>
        <w:numPr>
          <w:ilvl w:val="1"/>
          <w:numId w:val="5"/>
        </w:numPr>
        <w:jc w:val="both"/>
      </w:pPr>
      <w:r>
        <w:t xml:space="preserve">Reguleerimisteenuse pakkuja kinnitab, et on allolevate mõõtepunktide kohta kõiki avatud tarne ahela osapooli (see tähendab mõõtepunkti avatud tarnija ja  bilansihaldur) </w:t>
      </w:r>
      <w:r w:rsidR="00A53D03">
        <w:t xml:space="preserve">kirjalikku taasesitamist võimaldavas vormis </w:t>
      </w:r>
      <w:r>
        <w:t>informeerinud mõõtepunktide osalemisel</w:t>
      </w:r>
      <w:r w:rsidR="00CA6345">
        <w:t xml:space="preserve"> reguleerimisteenuse pakkumisel ning</w:t>
      </w:r>
      <w:r>
        <w:t xml:space="preserve"> </w:t>
      </w:r>
      <w:r w:rsidR="00A53D03">
        <w:t>tagab</w:t>
      </w:r>
      <w:r>
        <w:t xml:space="preserve"> avatud tarne osapooltega sellest tuleneva info</w:t>
      </w:r>
      <w:r w:rsidR="00A53D03">
        <w:t xml:space="preserve"> edastuse</w:t>
      </w:r>
      <w:r>
        <w:t xml:space="preserve"> </w:t>
      </w:r>
      <w:r w:rsidR="00EE669F" w:rsidRPr="00066A4A">
        <w:t xml:space="preserve">nende konkreetsete mõõtepunktidega ühendatud klientide </w:t>
      </w:r>
      <w:r w:rsidR="00EE669F">
        <w:t xml:space="preserve">aktiveeritud koguste jaotamiseks </w:t>
      </w:r>
      <w:proofErr w:type="spellStart"/>
      <w:r w:rsidR="00EE669F">
        <w:t>bilansihalduri(te</w:t>
      </w:r>
      <w:proofErr w:type="spellEnd"/>
      <w:r w:rsidR="00EE669F">
        <w:t>) bilansiaruandesse.</w:t>
      </w:r>
    </w:p>
    <w:p w14:paraId="14834A14" w14:textId="6247ACB8" w:rsidR="00EE669F" w:rsidRDefault="00EE669F" w:rsidP="00CA6345">
      <w:pPr>
        <w:pStyle w:val="ListParagraph"/>
        <w:numPr>
          <w:ilvl w:val="1"/>
          <w:numId w:val="5"/>
        </w:numPr>
        <w:jc w:val="both"/>
      </w:pPr>
      <w:r>
        <w:t>Reguleerimisteenuse pakkuja kinnitab, et allolevate mõõtepunktide kohta on süsteemihaldurile esitatud alati õige informatsioon.</w:t>
      </w:r>
    </w:p>
    <w:p w14:paraId="5F1CDD77" w14:textId="0F26BDF8" w:rsidR="00CA6345" w:rsidRDefault="00CA6345" w:rsidP="00CA6345">
      <w:pPr>
        <w:pStyle w:val="ListParagraph"/>
        <w:numPr>
          <w:ilvl w:val="1"/>
          <w:numId w:val="5"/>
        </w:numPr>
        <w:jc w:val="both"/>
      </w:pPr>
      <w:r>
        <w:t>Reguleerimisteenuse pakkuja bilansihaldur, kes tagab temale avatud tarne.</w:t>
      </w:r>
    </w:p>
    <w:p w14:paraId="7E8C01C4" w14:textId="45D77439" w:rsidR="00EE669F" w:rsidRDefault="00EE669F" w:rsidP="00CA6345">
      <w:pPr>
        <w:pStyle w:val="ListParagraph"/>
        <w:numPr>
          <w:ilvl w:val="1"/>
          <w:numId w:val="5"/>
        </w:numPr>
        <w:jc w:val="both"/>
      </w:pPr>
      <w:r>
        <w:t>Reguleerimisteenuse pakkuja portfelli kuuluvate turuosaliste loetelu</w:t>
      </w:r>
      <w:r w:rsidR="00CA6345">
        <w:t xml:space="preserve"> allolevas vormis:</w:t>
      </w:r>
    </w:p>
    <w:p w14:paraId="6E684B88" w14:textId="0D913531" w:rsidR="00F41050" w:rsidRDefault="00F41050" w:rsidP="00F41050"/>
    <w:tbl>
      <w:tblPr>
        <w:tblStyle w:val="TableGrid"/>
        <w:tblW w:w="0" w:type="auto"/>
        <w:tblLook w:val="04A0" w:firstRow="1" w:lastRow="0" w:firstColumn="1" w:lastColumn="0" w:noHBand="0" w:noVBand="1"/>
      </w:tblPr>
      <w:tblGrid>
        <w:gridCol w:w="1267"/>
        <w:gridCol w:w="1353"/>
        <w:gridCol w:w="962"/>
        <w:gridCol w:w="988"/>
        <w:gridCol w:w="1243"/>
        <w:gridCol w:w="1365"/>
        <w:gridCol w:w="1047"/>
        <w:gridCol w:w="986"/>
      </w:tblGrid>
      <w:tr w:rsidR="00EE669F" w14:paraId="20B06FF6" w14:textId="77777777" w:rsidTr="00CA6345">
        <w:tc>
          <w:tcPr>
            <w:tcW w:w="1210" w:type="dxa"/>
          </w:tcPr>
          <w:p w14:paraId="7A1F1058" w14:textId="1061BB19"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Turuosaline</w:t>
            </w:r>
          </w:p>
        </w:tc>
        <w:tc>
          <w:tcPr>
            <w:tcW w:w="1330" w:type="dxa"/>
          </w:tcPr>
          <w:p w14:paraId="14C3002D" w14:textId="40FCD25E"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Mõõtepunkti kood</w:t>
            </w:r>
          </w:p>
        </w:tc>
        <w:tc>
          <w:tcPr>
            <w:tcW w:w="912" w:type="dxa"/>
          </w:tcPr>
          <w:p w14:paraId="17EA69BC" w14:textId="2DCA595B"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Asukoht</w:t>
            </w:r>
          </w:p>
        </w:tc>
        <w:tc>
          <w:tcPr>
            <w:tcW w:w="988" w:type="dxa"/>
          </w:tcPr>
          <w:p w14:paraId="16E70B4B" w14:textId="6881C741"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Võrgu-ettevõtja</w:t>
            </w:r>
          </w:p>
        </w:tc>
        <w:tc>
          <w:tcPr>
            <w:tcW w:w="1183" w:type="dxa"/>
          </w:tcPr>
          <w:p w14:paraId="38A9065A" w14:textId="621AB700" w:rsidR="00EE669F" w:rsidRPr="00CA6345" w:rsidRDefault="00EE669F" w:rsidP="00EE669F">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avatu tarnija</w:t>
            </w:r>
          </w:p>
        </w:tc>
        <w:tc>
          <w:tcPr>
            <w:tcW w:w="1311" w:type="dxa"/>
          </w:tcPr>
          <w:p w14:paraId="476576D3" w14:textId="344798E4"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bilansihaldur</w:t>
            </w:r>
          </w:p>
        </w:tc>
        <w:tc>
          <w:tcPr>
            <w:tcW w:w="977" w:type="dxa"/>
          </w:tcPr>
          <w:p w14:paraId="1A8C451C" w14:textId="6E697DF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Algusaeg</w:t>
            </w:r>
          </w:p>
        </w:tc>
        <w:tc>
          <w:tcPr>
            <w:tcW w:w="935" w:type="dxa"/>
          </w:tcPr>
          <w:p w14:paraId="12440F74" w14:textId="232178D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Lõppaeg</w:t>
            </w:r>
          </w:p>
        </w:tc>
      </w:tr>
      <w:tr w:rsidR="00EE669F" w14:paraId="63FAEE35" w14:textId="77777777" w:rsidTr="00CA6345">
        <w:tc>
          <w:tcPr>
            <w:tcW w:w="1210" w:type="dxa"/>
          </w:tcPr>
          <w:p w14:paraId="2BC3ED5C" w14:textId="77777777" w:rsidR="00EE669F" w:rsidRPr="00CA6345" w:rsidRDefault="00EE669F" w:rsidP="00765123">
            <w:pPr>
              <w:rPr>
                <w:rFonts w:ascii="Times New Roman" w:hAnsi="Times New Roman" w:cs="Times New Roman"/>
              </w:rPr>
            </w:pPr>
          </w:p>
        </w:tc>
        <w:tc>
          <w:tcPr>
            <w:tcW w:w="1330" w:type="dxa"/>
          </w:tcPr>
          <w:p w14:paraId="1675B6B8" w14:textId="77777777" w:rsidR="00EE669F" w:rsidRPr="00CA6345" w:rsidRDefault="00EE669F" w:rsidP="00765123">
            <w:pPr>
              <w:rPr>
                <w:rFonts w:ascii="Times New Roman" w:hAnsi="Times New Roman" w:cs="Times New Roman"/>
              </w:rPr>
            </w:pPr>
          </w:p>
        </w:tc>
        <w:tc>
          <w:tcPr>
            <w:tcW w:w="912" w:type="dxa"/>
          </w:tcPr>
          <w:p w14:paraId="3CEF7195" w14:textId="77777777" w:rsidR="00EE669F" w:rsidRPr="00CA6345" w:rsidRDefault="00EE669F" w:rsidP="00765123">
            <w:pPr>
              <w:rPr>
                <w:rFonts w:ascii="Times New Roman" w:hAnsi="Times New Roman" w:cs="Times New Roman"/>
              </w:rPr>
            </w:pPr>
          </w:p>
        </w:tc>
        <w:tc>
          <w:tcPr>
            <w:tcW w:w="988" w:type="dxa"/>
          </w:tcPr>
          <w:p w14:paraId="48E53892" w14:textId="77777777" w:rsidR="00EE669F" w:rsidRPr="00CA6345" w:rsidRDefault="00EE669F" w:rsidP="00765123">
            <w:pPr>
              <w:rPr>
                <w:rFonts w:ascii="Times New Roman" w:hAnsi="Times New Roman" w:cs="Times New Roman"/>
              </w:rPr>
            </w:pPr>
          </w:p>
        </w:tc>
        <w:tc>
          <w:tcPr>
            <w:tcW w:w="1183" w:type="dxa"/>
          </w:tcPr>
          <w:p w14:paraId="1CB811E8" w14:textId="77777777" w:rsidR="00EE669F" w:rsidRPr="00CA6345" w:rsidRDefault="00EE669F" w:rsidP="00765123">
            <w:pPr>
              <w:rPr>
                <w:rFonts w:ascii="Times New Roman" w:hAnsi="Times New Roman" w:cs="Times New Roman"/>
              </w:rPr>
            </w:pPr>
          </w:p>
        </w:tc>
        <w:tc>
          <w:tcPr>
            <w:tcW w:w="1311" w:type="dxa"/>
          </w:tcPr>
          <w:p w14:paraId="5C93B517" w14:textId="77777777" w:rsidR="00EE669F" w:rsidRPr="00CA6345" w:rsidRDefault="00EE669F" w:rsidP="00765123">
            <w:pPr>
              <w:rPr>
                <w:rFonts w:ascii="Times New Roman" w:hAnsi="Times New Roman" w:cs="Times New Roman"/>
              </w:rPr>
            </w:pPr>
          </w:p>
        </w:tc>
        <w:tc>
          <w:tcPr>
            <w:tcW w:w="977" w:type="dxa"/>
          </w:tcPr>
          <w:p w14:paraId="29971BF5" w14:textId="77777777" w:rsidR="00EE669F" w:rsidRPr="00CA6345" w:rsidRDefault="00EE669F" w:rsidP="00765123">
            <w:pPr>
              <w:rPr>
                <w:rFonts w:ascii="Times New Roman" w:hAnsi="Times New Roman" w:cs="Times New Roman"/>
              </w:rPr>
            </w:pPr>
          </w:p>
        </w:tc>
        <w:tc>
          <w:tcPr>
            <w:tcW w:w="935" w:type="dxa"/>
          </w:tcPr>
          <w:p w14:paraId="25184F5C" w14:textId="77777777" w:rsidR="00EE669F" w:rsidRPr="00CA6345" w:rsidRDefault="00EE669F" w:rsidP="00765123">
            <w:pPr>
              <w:rPr>
                <w:rFonts w:ascii="Times New Roman" w:hAnsi="Times New Roman" w:cs="Times New Roman"/>
              </w:rPr>
            </w:pPr>
          </w:p>
        </w:tc>
      </w:tr>
    </w:tbl>
    <w:p w14:paraId="3C99FA2B" w14:textId="77777777" w:rsidR="00EE669F" w:rsidRDefault="00EE669F" w:rsidP="00F41050"/>
    <w:p w14:paraId="2CAAF592" w14:textId="0B9F31EF" w:rsidR="001D4E64" w:rsidRDefault="001D4E64" w:rsidP="000F6A77">
      <w:pPr>
        <w:pStyle w:val="ListParagraph"/>
        <w:numPr>
          <w:ilvl w:val="0"/>
          <w:numId w:val="5"/>
        </w:numPr>
      </w:pPr>
      <w:r>
        <w:t xml:space="preserve">Süsteemihaldur edastab punktis 4.5 toodud andmed </w:t>
      </w:r>
      <w:r w:rsidR="004D2486">
        <w:t>vastavale bilansihaldurile edasi</w:t>
      </w:r>
      <w:r w:rsidR="000F6A77">
        <w:t xml:space="preserve"> bilansiselgituse koostamiseks</w:t>
      </w:r>
      <w:r w:rsidR="004D2486">
        <w:t xml:space="preserve">. </w:t>
      </w:r>
    </w:p>
    <w:p w14:paraId="01E2DA05" w14:textId="3634D468" w:rsidR="004D2486" w:rsidRPr="00376E6E" w:rsidRDefault="004D2486" w:rsidP="000F6A77">
      <w:pPr>
        <w:pStyle w:val="ListParagraph"/>
      </w:pPr>
    </w:p>
    <w:sectPr w:rsidR="004D2486" w:rsidRPr="00376E6E">
      <w:headerReference w:type="even" r:id="rId15"/>
      <w:headerReference w:type="default" r:id="rId16"/>
      <w:footerReference w:type="default" r:id="rId17"/>
      <w:pgSz w:w="11907" w:h="16840" w:code="9"/>
      <w:pgMar w:top="1134" w:right="1134"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8BFF" w14:textId="77777777" w:rsidR="00A90C93" w:rsidRDefault="00A90C93">
      <w:r>
        <w:separator/>
      </w:r>
    </w:p>
  </w:endnote>
  <w:endnote w:type="continuationSeparator" w:id="0">
    <w:p w14:paraId="5443528D" w14:textId="77777777" w:rsidR="00A90C93" w:rsidRDefault="00A90C93">
      <w:r>
        <w:continuationSeparator/>
      </w:r>
    </w:p>
  </w:endnote>
  <w:endnote w:type="continuationNotice" w:id="1">
    <w:p w14:paraId="0E7E8C6D" w14:textId="77777777" w:rsidR="00A90C93" w:rsidRDefault="00A90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6C98" w14:textId="77777777" w:rsidR="007F6A58" w:rsidRDefault="007F6A58">
    <w:pPr>
      <w:pStyle w:val="Footer"/>
    </w:pPr>
  </w:p>
  <w:p w14:paraId="6644DD0E" w14:textId="77777777" w:rsidR="007F6A58" w:rsidRDefault="007F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D8A4" w14:textId="77777777" w:rsidR="00A90C93" w:rsidRDefault="00A90C93">
      <w:r>
        <w:separator/>
      </w:r>
    </w:p>
  </w:footnote>
  <w:footnote w:type="continuationSeparator" w:id="0">
    <w:p w14:paraId="1B0E254C" w14:textId="77777777" w:rsidR="00A90C93" w:rsidRDefault="00A90C93">
      <w:r>
        <w:continuationSeparator/>
      </w:r>
    </w:p>
  </w:footnote>
  <w:footnote w:type="continuationNotice" w:id="1">
    <w:p w14:paraId="53BFE1F8" w14:textId="77777777" w:rsidR="00A90C93" w:rsidRDefault="00A90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2FB1" w14:textId="77777777"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485EE9" w14:textId="77777777" w:rsidR="007F6A58" w:rsidRDefault="007F6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D9A9" w14:textId="7C51A958"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75F">
      <w:rPr>
        <w:rStyle w:val="PageNumber"/>
        <w:noProof/>
      </w:rPr>
      <w:t>2</w:t>
    </w:r>
    <w:r>
      <w:rPr>
        <w:rStyle w:val="PageNumber"/>
      </w:rPr>
      <w:fldChar w:fldCharType="end"/>
    </w:r>
  </w:p>
  <w:p w14:paraId="61BB048E" w14:textId="77777777" w:rsidR="007F6A58" w:rsidRDefault="007F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0D1339A"/>
    <w:multiLevelType w:val="multilevel"/>
    <w:tmpl w:val="4C8ACE3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600" w:hanging="240"/>
      </w:pPr>
      <w:rPr>
        <w:rFonts w:hint="default"/>
      </w:rPr>
    </w:lvl>
    <w:lvl w:ilvl="5">
      <w:start w:val="1"/>
      <w:numFmt w:val="decimal"/>
      <w:isLgl/>
      <w:lvlText w:val="%1.%2.%3.%4.%5.%6."/>
      <w:lvlJc w:val="left"/>
      <w:pPr>
        <w:ind w:left="600" w:hanging="240"/>
      </w:pPr>
      <w:rPr>
        <w:rFonts w:hint="default"/>
      </w:rPr>
    </w:lvl>
    <w:lvl w:ilvl="6">
      <w:start w:val="1"/>
      <w:numFmt w:val="decimal"/>
      <w:isLgl/>
      <w:lvlText w:val="%1.%2.%3.%4.%5.%6.%7."/>
      <w:lvlJc w:val="left"/>
      <w:pPr>
        <w:ind w:left="960" w:hanging="600"/>
      </w:pPr>
      <w:rPr>
        <w:rFonts w:hint="default"/>
      </w:rPr>
    </w:lvl>
    <w:lvl w:ilvl="7">
      <w:start w:val="1"/>
      <w:numFmt w:val="decimal"/>
      <w:isLgl/>
      <w:lvlText w:val="%1.%2.%3.%4.%5.%6.%7.%8."/>
      <w:lvlJc w:val="left"/>
      <w:pPr>
        <w:ind w:left="960" w:hanging="600"/>
      </w:pPr>
      <w:rPr>
        <w:rFonts w:hint="default"/>
      </w:rPr>
    </w:lvl>
    <w:lvl w:ilvl="8">
      <w:start w:val="1"/>
      <w:numFmt w:val="decimal"/>
      <w:isLgl/>
      <w:lvlText w:val="%1.%2.%3.%4.%5.%6.%7.%8.%9."/>
      <w:lvlJc w:val="left"/>
      <w:pPr>
        <w:ind w:left="1320" w:hanging="960"/>
      </w:pPr>
      <w:rPr>
        <w:rFonts w:hint="default"/>
      </w:rPr>
    </w:lvl>
  </w:abstractNum>
  <w:abstractNum w:abstractNumId="3">
    <w:nsid w:val="25975517"/>
    <w:multiLevelType w:val="multilevel"/>
    <w:tmpl w:val="189467D6"/>
    <w:lvl w:ilvl="0">
      <w:start w:val="5"/>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39D57E7"/>
    <w:multiLevelType w:val="multilevel"/>
    <w:tmpl w:val="E8A82F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75416B2"/>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9B454CC"/>
    <w:multiLevelType w:val="multilevel"/>
    <w:tmpl w:val="07884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DEE5D0C"/>
    <w:multiLevelType w:val="hybridMultilevel"/>
    <w:tmpl w:val="6E1ED9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CE04D29"/>
    <w:multiLevelType w:val="multilevel"/>
    <w:tmpl w:val="8D080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CB0478"/>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9831AD8"/>
    <w:multiLevelType w:val="multilevel"/>
    <w:tmpl w:val="D0027586"/>
    <w:lvl w:ilvl="0">
      <w:start w:val="1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403769A"/>
    <w:multiLevelType w:val="multilevel"/>
    <w:tmpl w:val="AA2E2F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4"/>
  </w:num>
  <w:num w:numId="3">
    <w:abstractNumId w:val="6"/>
  </w:num>
  <w:num w:numId="4">
    <w:abstractNumId w:val="1"/>
  </w:num>
  <w:num w:numId="5">
    <w:abstractNumId w:val="2"/>
  </w:num>
  <w:num w:numId="6">
    <w:abstractNumId w:val="9"/>
  </w:num>
  <w:num w:numId="7">
    <w:abstractNumId w:val="5"/>
  </w:num>
  <w:num w:numId="8">
    <w:abstractNumId w:val="11"/>
  </w:num>
  <w:num w:numId="9">
    <w:abstractNumId w:val="8"/>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DF"/>
    <w:rsid w:val="000009CF"/>
    <w:rsid w:val="0000674C"/>
    <w:rsid w:val="00010EDC"/>
    <w:rsid w:val="00016273"/>
    <w:rsid w:val="00025721"/>
    <w:rsid w:val="000312B2"/>
    <w:rsid w:val="0003209F"/>
    <w:rsid w:val="00035A24"/>
    <w:rsid w:val="00037211"/>
    <w:rsid w:val="00041144"/>
    <w:rsid w:val="000469F3"/>
    <w:rsid w:val="00046A19"/>
    <w:rsid w:val="000500D3"/>
    <w:rsid w:val="0005539F"/>
    <w:rsid w:val="00061103"/>
    <w:rsid w:val="00066A4A"/>
    <w:rsid w:val="00070278"/>
    <w:rsid w:val="0007082A"/>
    <w:rsid w:val="00073E6A"/>
    <w:rsid w:val="0007625C"/>
    <w:rsid w:val="00081D77"/>
    <w:rsid w:val="00084E36"/>
    <w:rsid w:val="00087C74"/>
    <w:rsid w:val="000A4D5D"/>
    <w:rsid w:val="000B0BE7"/>
    <w:rsid w:val="000B0D24"/>
    <w:rsid w:val="000B3E57"/>
    <w:rsid w:val="000C5449"/>
    <w:rsid w:val="000E6789"/>
    <w:rsid w:val="000F27D0"/>
    <w:rsid w:val="000F58FA"/>
    <w:rsid w:val="000F6A77"/>
    <w:rsid w:val="00103457"/>
    <w:rsid w:val="001053EC"/>
    <w:rsid w:val="00105608"/>
    <w:rsid w:val="00105C6D"/>
    <w:rsid w:val="001061F8"/>
    <w:rsid w:val="001172DD"/>
    <w:rsid w:val="00125F51"/>
    <w:rsid w:val="00130DEA"/>
    <w:rsid w:val="0013169F"/>
    <w:rsid w:val="00144C29"/>
    <w:rsid w:val="00145023"/>
    <w:rsid w:val="00150EE4"/>
    <w:rsid w:val="00151CEE"/>
    <w:rsid w:val="0015560C"/>
    <w:rsid w:val="00155D41"/>
    <w:rsid w:val="001565EA"/>
    <w:rsid w:val="00160257"/>
    <w:rsid w:val="0016041F"/>
    <w:rsid w:val="00173697"/>
    <w:rsid w:val="00181C25"/>
    <w:rsid w:val="0018398E"/>
    <w:rsid w:val="0018417F"/>
    <w:rsid w:val="001863F2"/>
    <w:rsid w:val="001968D5"/>
    <w:rsid w:val="001A6E5A"/>
    <w:rsid w:val="001B0619"/>
    <w:rsid w:val="001B172B"/>
    <w:rsid w:val="001B70A3"/>
    <w:rsid w:val="001C1C0C"/>
    <w:rsid w:val="001C5FE1"/>
    <w:rsid w:val="001C6F5F"/>
    <w:rsid w:val="001D4DFF"/>
    <w:rsid w:val="001D4E64"/>
    <w:rsid w:val="001D673A"/>
    <w:rsid w:val="001E1073"/>
    <w:rsid w:val="001E3809"/>
    <w:rsid w:val="001E3EF4"/>
    <w:rsid w:val="001E7AEF"/>
    <w:rsid w:val="001F015E"/>
    <w:rsid w:val="001F7112"/>
    <w:rsid w:val="00211B66"/>
    <w:rsid w:val="00212BCE"/>
    <w:rsid w:val="002162FF"/>
    <w:rsid w:val="002175E9"/>
    <w:rsid w:val="0023118F"/>
    <w:rsid w:val="00236692"/>
    <w:rsid w:val="002403CF"/>
    <w:rsid w:val="00241548"/>
    <w:rsid w:val="00267843"/>
    <w:rsid w:val="0027218D"/>
    <w:rsid w:val="00276526"/>
    <w:rsid w:val="00281258"/>
    <w:rsid w:val="00284CDF"/>
    <w:rsid w:val="0029099E"/>
    <w:rsid w:val="00292AE5"/>
    <w:rsid w:val="00293517"/>
    <w:rsid w:val="002A05DF"/>
    <w:rsid w:val="002A1642"/>
    <w:rsid w:val="002A4CAA"/>
    <w:rsid w:val="002B0A0E"/>
    <w:rsid w:val="002B1338"/>
    <w:rsid w:val="002B46C5"/>
    <w:rsid w:val="002C3A4B"/>
    <w:rsid w:val="002F22FC"/>
    <w:rsid w:val="002F3805"/>
    <w:rsid w:val="002F58ED"/>
    <w:rsid w:val="00307805"/>
    <w:rsid w:val="0031065C"/>
    <w:rsid w:val="00330AC3"/>
    <w:rsid w:val="00333EC7"/>
    <w:rsid w:val="00343C7F"/>
    <w:rsid w:val="0034794C"/>
    <w:rsid w:val="0035567D"/>
    <w:rsid w:val="0035582C"/>
    <w:rsid w:val="00362110"/>
    <w:rsid w:val="00363FB1"/>
    <w:rsid w:val="00376B5A"/>
    <w:rsid w:val="00376E6E"/>
    <w:rsid w:val="00384DCA"/>
    <w:rsid w:val="003879A2"/>
    <w:rsid w:val="0039063A"/>
    <w:rsid w:val="00394B31"/>
    <w:rsid w:val="00395548"/>
    <w:rsid w:val="00395E80"/>
    <w:rsid w:val="003A0CD4"/>
    <w:rsid w:val="003A605B"/>
    <w:rsid w:val="003C5053"/>
    <w:rsid w:val="003E1E7D"/>
    <w:rsid w:val="003E653A"/>
    <w:rsid w:val="003F082F"/>
    <w:rsid w:val="003F22D1"/>
    <w:rsid w:val="003F72ED"/>
    <w:rsid w:val="003F774C"/>
    <w:rsid w:val="00402B1E"/>
    <w:rsid w:val="00404C3F"/>
    <w:rsid w:val="00417BBF"/>
    <w:rsid w:val="00430E84"/>
    <w:rsid w:val="004335E8"/>
    <w:rsid w:val="004352C7"/>
    <w:rsid w:val="0043660E"/>
    <w:rsid w:val="00436F0E"/>
    <w:rsid w:val="00447583"/>
    <w:rsid w:val="00453B31"/>
    <w:rsid w:val="00455850"/>
    <w:rsid w:val="004606B9"/>
    <w:rsid w:val="00482C3C"/>
    <w:rsid w:val="004849CA"/>
    <w:rsid w:val="00487289"/>
    <w:rsid w:val="00487A87"/>
    <w:rsid w:val="00487EC6"/>
    <w:rsid w:val="00495A5C"/>
    <w:rsid w:val="004A63E8"/>
    <w:rsid w:val="004B6137"/>
    <w:rsid w:val="004B6A4E"/>
    <w:rsid w:val="004C0A0D"/>
    <w:rsid w:val="004C785B"/>
    <w:rsid w:val="004D2486"/>
    <w:rsid w:val="004F0A8E"/>
    <w:rsid w:val="00500B4B"/>
    <w:rsid w:val="00501A3A"/>
    <w:rsid w:val="00517C22"/>
    <w:rsid w:val="00523803"/>
    <w:rsid w:val="00523E2A"/>
    <w:rsid w:val="005249AD"/>
    <w:rsid w:val="00532369"/>
    <w:rsid w:val="005404AC"/>
    <w:rsid w:val="00540EAE"/>
    <w:rsid w:val="00542411"/>
    <w:rsid w:val="00561448"/>
    <w:rsid w:val="00562DAA"/>
    <w:rsid w:val="00567ECF"/>
    <w:rsid w:val="0057089D"/>
    <w:rsid w:val="00570C87"/>
    <w:rsid w:val="0058637F"/>
    <w:rsid w:val="00592FFD"/>
    <w:rsid w:val="00593C98"/>
    <w:rsid w:val="00597300"/>
    <w:rsid w:val="005A24D4"/>
    <w:rsid w:val="005B4792"/>
    <w:rsid w:val="005B5A7E"/>
    <w:rsid w:val="005B612F"/>
    <w:rsid w:val="005B6E9A"/>
    <w:rsid w:val="005C3686"/>
    <w:rsid w:val="005D4216"/>
    <w:rsid w:val="005F2966"/>
    <w:rsid w:val="00601BD6"/>
    <w:rsid w:val="00602438"/>
    <w:rsid w:val="006111B0"/>
    <w:rsid w:val="00612E8A"/>
    <w:rsid w:val="00620EF7"/>
    <w:rsid w:val="006233E4"/>
    <w:rsid w:val="00624E88"/>
    <w:rsid w:val="0063180F"/>
    <w:rsid w:val="006319DD"/>
    <w:rsid w:val="00645BFD"/>
    <w:rsid w:val="006540D1"/>
    <w:rsid w:val="00660525"/>
    <w:rsid w:val="006639F6"/>
    <w:rsid w:val="00663C2E"/>
    <w:rsid w:val="0067338D"/>
    <w:rsid w:val="00675959"/>
    <w:rsid w:val="00682CC0"/>
    <w:rsid w:val="00686D05"/>
    <w:rsid w:val="00690BB2"/>
    <w:rsid w:val="006968F3"/>
    <w:rsid w:val="006979E6"/>
    <w:rsid w:val="006A33EF"/>
    <w:rsid w:val="006A4B94"/>
    <w:rsid w:val="006B0589"/>
    <w:rsid w:val="006B1D4B"/>
    <w:rsid w:val="006B40DC"/>
    <w:rsid w:val="006C3928"/>
    <w:rsid w:val="006D5B41"/>
    <w:rsid w:val="006D6F11"/>
    <w:rsid w:val="006E08D6"/>
    <w:rsid w:val="006F11B7"/>
    <w:rsid w:val="006F4A40"/>
    <w:rsid w:val="00700BAA"/>
    <w:rsid w:val="00703D77"/>
    <w:rsid w:val="00706BB2"/>
    <w:rsid w:val="00707FA3"/>
    <w:rsid w:val="00716257"/>
    <w:rsid w:val="00723C99"/>
    <w:rsid w:val="00724C61"/>
    <w:rsid w:val="007311DA"/>
    <w:rsid w:val="00733742"/>
    <w:rsid w:val="00740D73"/>
    <w:rsid w:val="00741424"/>
    <w:rsid w:val="00743EC3"/>
    <w:rsid w:val="00746736"/>
    <w:rsid w:val="0075353A"/>
    <w:rsid w:val="007536BA"/>
    <w:rsid w:val="00760073"/>
    <w:rsid w:val="0077193F"/>
    <w:rsid w:val="00774358"/>
    <w:rsid w:val="00774E17"/>
    <w:rsid w:val="007830F9"/>
    <w:rsid w:val="007861E9"/>
    <w:rsid w:val="007B1630"/>
    <w:rsid w:val="007B18C6"/>
    <w:rsid w:val="007C09BE"/>
    <w:rsid w:val="007C0B62"/>
    <w:rsid w:val="007C68CA"/>
    <w:rsid w:val="007D0994"/>
    <w:rsid w:val="007D6B5A"/>
    <w:rsid w:val="007E2CB5"/>
    <w:rsid w:val="007E4F02"/>
    <w:rsid w:val="007E549C"/>
    <w:rsid w:val="007F6A58"/>
    <w:rsid w:val="007F76E1"/>
    <w:rsid w:val="008128F9"/>
    <w:rsid w:val="00822734"/>
    <w:rsid w:val="00833671"/>
    <w:rsid w:val="00833BD8"/>
    <w:rsid w:val="00834132"/>
    <w:rsid w:val="00834676"/>
    <w:rsid w:val="00834709"/>
    <w:rsid w:val="00836C3B"/>
    <w:rsid w:val="00855709"/>
    <w:rsid w:val="00857A5F"/>
    <w:rsid w:val="00863E5A"/>
    <w:rsid w:val="00871F0F"/>
    <w:rsid w:val="00872CA8"/>
    <w:rsid w:val="008730F6"/>
    <w:rsid w:val="00873E0C"/>
    <w:rsid w:val="008744DF"/>
    <w:rsid w:val="008747AE"/>
    <w:rsid w:val="00880241"/>
    <w:rsid w:val="00884809"/>
    <w:rsid w:val="0088777C"/>
    <w:rsid w:val="00891258"/>
    <w:rsid w:val="00891746"/>
    <w:rsid w:val="008B6613"/>
    <w:rsid w:val="008C1F61"/>
    <w:rsid w:val="008C236C"/>
    <w:rsid w:val="008D1358"/>
    <w:rsid w:val="008D2947"/>
    <w:rsid w:val="008D39EA"/>
    <w:rsid w:val="008D6D6E"/>
    <w:rsid w:val="008F2979"/>
    <w:rsid w:val="008F36D5"/>
    <w:rsid w:val="008F50BA"/>
    <w:rsid w:val="00902A1E"/>
    <w:rsid w:val="00910ADF"/>
    <w:rsid w:val="00924C90"/>
    <w:rsid w:val="0092651C"/>
    <w:rsid w:val="009325CA"/>
    <w:rsid w:val="009347DB"/>
    <w:rsid w:val="00935A19"/>
    <w:rsid w:val="00944F3B"/>
    <w:rsid w:val="00945DC4"/>
    <w:rsid w:val="009527C4"/>
    <w:rsid w:val="00962AAE"/>
    <w:rsid w:val="00966771"/>
    <w:rsid w:val="00984610"/>
    <w:rsid w:val="00993AF8"/>
    <w:rsid w:val="00997CDA"/>
    <w:rsid w:val="009B7301"/>
    <w:rsid w:val="009C44A1"/>
    <w:rsid w:val="009C45EB"/>
    <w:rsid w:val="009C73DE"/>
    <w:rsid w:val="009F227C"/>
    <w:rsid w:val="009F667B"/>
    <w:rsid w:val="009F6B26"/>
    <w:rsid w:val="009F6CBC"/>
    <w:rsid w:val="00A00910"/>
    <w:rsid w:val="00A07564"/>
    <w:rsid w:val="00A21487"/>
    <w:rsid w:val="00A36736"/>
    <w:rsid w:val="00A47045"/>
    <w:rsid w:val="00A532EC"/>
    <w:rsid w:val="00A53D03"/>
    <w:rsid w:val="00A548A3"/>
    <w:rsid w:val="00A5722C"/>
    <w:rsid w:val="00A57674"/>
    <w:rsid w:val="00A6074A"/>
    <w:rsid w:val="00A64623"/>
    <w:rsid w:val="00A6472B"/>
    <w:rsid w:val="00A6799F"/>
    <w:rsid w:val="00A70C06"/>
    <w:rsid w:val="00A717B0"/>
    <w:rsid w:val="00A865CA"/>
    <w:rsid w:val="00A87F58"/>
    <w:rsid w:val="00A90366"/>
    <w:rsid w:val="00A904FD"/>
    <w:rsid w:val="00A90C93"/>
    <w:rsid w:val="00A97A17"/>
    <w:rsid w:val="00AC178F"/>
    <w:rsid w:val="00AC5F11"/>
    <w:rsid w:val="00AC6E30"/>
    <w:rsid w:val="00AD3463"/>
    <w:rsid w:val="00AE0820"/>
    <w:rsid w:val="00AE168A"/>
    <w:rsid w:val="00AE41DF"/>
    <w:rsid w:val="00AE5EDA"/>
    <w:rsid w:val="00AE6E10"/>
    <w:rsid w:val="00AE7F01"/>
    <w:rsid w:val="00AF27EC"/>
    <w:rsid w:val="00B04C48"/>
    <w:rsid w:val="00B16710"/>
    <w:rsid w:val="00B1715E"/>
    <w:rsid w:val="00B41FD2"/>
    <w:rsid w:val="00B43439"/>
    <w:rsid w:val="00B50021"/>
    <w:rsid w:val="00B5643A"/>
    <w:rsid w:val="00B57A6F"/>
    <w:rsid w:val="00B61005"/>
    <w:rsid w:val="00B62D7D"/>
    <w:rsid w:val="00B67CEE"/>
    <w:rsid w:val="00B7796B"/>
    <w:rsid w:val="00B87E6E"/>
    <w:rsid w:val="00B915CD"/>
    <w:rsid w:val="00B91C2A"/>
    <w:rsid w:val="00B94D9D"/>
    <w:rsid w:val="00BA70E2"/>
    <w:rsid w:val="00BA7F93"/>
    <w:rsid w:val="00BC0618"/>
    <w:rsid w:val="00BE1CDD"/>
    <w:rsid w:val="00BE575F"/>
    <w:rsid w:val="00BE60A3"/>
    <w:rsid w:val="00C003CB"/>
    <w:rsid w:val="00C16ECE"/>
    <w:rsid w:val="00C20DF4"/>
    <w:rsid w:val="00C219F1"/>
    <w:rsid w:val="00C22E5B"/>
    <w:rsid w:val="00C27167"/>
    <w:rsid w:val="00C3499E"/>
    <w:rsid w:val="00C47D1B"/>
    <w:rsid w:val="00C53F8F"/>
    <w:rsid w:val="00C571B7"/>
    <w:rsid w:val="00C628B1"/>
    <w:rsid w:val="00C66A60"/>
    <w:rsid w:val="00C7642E"/>
    <w:rsid w:val="00C821D5"/>
    <w:rsid w:val="00C86F70"/>
    <w:rsid w:val="00C910CA"/>
    <w:rsid w:val="00C91248"/>
    <w:rsid w:val="00C96F88"/>
    <w:rsid w:val="00CA0EBC"/>
    <w:rsid w:val="00CA1478"/>
    <w:rsid w:val="00CA3977"/>
    <w:rsid w:val="00CA555E"/>
    <w:rsid w:val="00CA6345"/>
    <w:rsid w:val="00CB79C4"/>
    <w:rsid w:val="00CC2251"/>
    <w:rsid w:val="00CD4227"/>
    <w:rsid w:val="00CD4A69"/>
    <w:rsid w:val="00CE2616"/>
    <w:rsid w:val="00CE3192"/>
    <w:rsid w:val="00CE3CF9"/>
    <w:rsid w:val="00CE4892"/>
    <w:rsid w:val="00D0118B"/>
    <w:rsid w:val="00D01715"/>
    <w:rsid w:val="00D0402F"/>
    <w:rsid w:val="00D04AA8"/>
    <w:rsid w:val="00D120BC"/>
    <w:rsid w:val="00D152A0"/>
    <w:rsid w:val="00D210C1"/>
    <w:rsid w:val="00D22F5A"/>
    <w:rsid w:val="00D27DD1"/>
    <w:rsid w:val="00D426F8"/>
    <w:rsid w:val="00D45190"/>
    <w:rsid w:val="00D46CC4"/>
    <w:rsid w:val="00D5546F"/>
    <w:rsid w:val="00D555DB"/>
    <w:rsid w:val="00D6759B"/>
    <w:rsid w:val="00D811A0"/>
    <w:rsid w:val="00D8168E"/>
    <w:rsid w:val="00D97DDD"/>
    <w:rsid w:val="00DA1AEC"/>
    <w:rsid w:val="00DA40D9"/>
    <w:rsid w:val="00DB3549"/>
    <w:rsid w:val="00DC473C"/>
    <w:rsid w:val="00DC7C5B"/>
    <w:rsid w:val="00DD3A86"/>
    <w:rsid w:val="00DE6F20"/>
    <w:rsid w:val="00DF4FD7"/>
    <w:rsid w:val="00DF53D3"/>
    <w:rsid w:val="00DF7033"/>
    <w:rsid w:val="00DF7136"/>
    <w:rsid w:val="00E0144D"/>
    <w:rsid w:val="00E13433"/>
    <w:rsid w:val="00E166FD"/>
    <w:rsid w:val="00E2731E"/>
    <w:rsid w:val="00E30A52"/>
    <w:rsid w:val="00E327A2"/>
    <w:rsid w:val="00E338CE"/>
    <w:rsid w:val="00E35419"/>
    <w:rsid w:val="00E3588E"/>
    <w:rsid w:val="00E44336"/>
    <w:rsid w:val="00E46219"/>
    <w:rsid w:val="00E52B27"/>
    <w:rsid w:val="00E53A69"/>
    <w:rsid w:val="00E65042"/>
    <w:rsid w:val="00E7333D"/>
    <w:rsid w:val="00E77F52"/>
    <w:rsid w:val="00E8486D"/>
    <w:rsid w:val="00EA02A7"/>
    <w:rsid w:val="00EA1211"/>
    <w:rsid w:val="00EB4D3A"/>
    <w:rsid w:val="00EB544B"/>
    <w:rsid w:val="00EC5155"/>
    <w:rsid w:val="00EC55D3"/>
    <w:rsid w:val="00EE277B"/>
    <w:rsid w:val="00EE63B8"/>
    <w:rsid w:val="00EE669F"/>
    <w:rsid w:val="00EF01C5"/>
    <w:rsid w:val="00EF145A"/>
    <w:rsid w:val="00EF37C2"/>
    <w:rsid w:val="00EF4B93"/>
    <w:rsid w:val="00EF5829"/>
    <w:rsid w:val="00F01626"/>
    <w:rsid w:val="00F14F6A"/>
    <w:rsid w:val="00F2120C"/>
    <w:rsid w:val="00F256E0"/>
    <w:rsid w:val="00F2673F"/>
    <w:rsid w:val="00F34491"/>
    <w:rsid w:val="00F34F9A"/>
    <w:rsid w:val="00F41050"/>
    <w:rsid w:val="00F41923"/>
    <w:rsid w:val="00F444DE"/>
    <w:rsid w:val="00F5189A"/>
    <w:rsid w:val="00F5569E"/>
    <w:rsid w:val="00F56898"/>
    <w:rsid w:val="00F62A68"/>
    <w:rsid w:val="00F650BD"/>
    <w:rsid w:val="00F82E94"/>
    <w:rsid w:val="00F8441C"/>
    <w:rsid w:val="00F848BD"/>
    <w:rsid w:val="00F93B5D"/>
    <w:rsid w:val="00FA50ED"/>
    <w:rsid w:val="00FA713A"/>
    <w:rsid w:val="00FC35EC"/>
    <w:rsid w:val="00FD4403"/>
    <w:rsid w:val="00FD56E8"/>
    <w:rsid w:val="00FE3045"/>
    <w:rsid w:val="00FE76D9"/>
    <w:rsid w:val="00FF082D"/>
    <w:rsid w:val="00FF1E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A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ejkdisp@elering.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ms@estbms.e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syscontrol@elering.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alance.gaas@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24F3-92C6-4E5A-99D9-87993F745786}">
  <ds:schemaRefs>
    <ds:schemaRef ds:uri="http://schemas.openxmlformats.org/officeDocument/2006/bibliography"/>
  </ds:schemaRefs>
</ds:datastoreItem>
</file>

<file path=customXml/itemProps2.xml><?xml version="1.0" encoding="utf-8"?>
<ds:datastoreItem xmlns:ds="http://schemas.openxmlformats.org/officeDocument/2006/customXml" ds:itemID="{A96298EB-CE2A-4896-B857-6ABF1F16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4321</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REGULEERIMISTEENUSE LEPING nr</vt:lpstr>
    </vt:vector>
  </TitlesOfParts>
  <Company>Eesti Energia AS</Company>
  <LinksUpToDate>false</LinksUpToDate>
  <CharactersWithSpaces>29327</CharactersWithSpaces>
  <SharedDoc>false</SharedDoc>
  <HLinks>
    <vt:vector size="24" baseType="variant">
      <vt:variant>
        <vt:i4>1441824</vt:i4>
      </vt:variant>
      <vt:variant>
        <vt:i4>9</vt:i4>
      </vt:variant>
      <vt:variant>
        <vt:i4>0</vt:i4>
      </vt:variant>
      <vt:variant>
        <vt:i4>5</vt:i4>
      </vt:variant>
      <vt:variant>
        <vt:lpwstr>mailto:info@elering.ee</vt:lpwstr>
      </vt:variant>
      <vt:variant>
        <vt:lpwstr/>
      </vt:variant>
      <vt:variant>
        <vt:i4>1966121</vt:i4>
      </vt:variant>
      <vt:variant>
        <vt:i4>6</vt:i4>
      </vt:variant>
      <vt:variant>
        <vt:i4>0</vt:i4>
      </vt:variant>
      <vt:variant>
        <vt:i4>5</vt:i4>
      </vt:variant>
      <vt:variant>
        <vt:lpwstr>mailto:ejkdisp@elering.ee</vt:lpwstr>
      </vt:variant>
      <vt:variant>
        <vt:lpwstr/>
      </vt:variant>
      <vt:variant>
        <vt:i4>1572921</vt:i4>
      </vt:variant>
      <vt:variant>
        <vt:i4>3</vt:i4>
      </vt:variant>
      <vt:variant>
        <vt:i4>0</vt:i4>
      </vt:variant>
      <vt:variant>
        <vt:i4>5</vt:i4>
      </vt:variant>
      <vt:variant>
        <vt:lpwstr>mailto:bms@elering.ee</vt:lpwstr>
      </vt:variant>
      <vt:variant>
        <vt:lpwstr/>
      </vt:variant>
      <vt:variant>
        <vt:i4>7143499</vt:i4>
      </vt:variant>
      <vt:variant>
        <vt:i4>0</vt:i4>
      </vt:variant>
      <vt:variant>
        <vt:i4>0</vt:i4>
      </vt:variant>
      <vt:variant>
        <vt:i4>5</vt:i4>
      </vt:variant>
      <vt:variant>
        <vt:lpwstr>mailto:syscontrol@elering.ee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REGULEERIMISTEENUSE LEPING nr</dc:title>
  <dc:creator>Gunnar Pallas</dc:creator>
  <cp:lastModifiedBy>Kristofer Vare</cp:lastModifiedBy>
  <cp:revision>2</cp:revision>
  <cp:lastPrinted>2017-06-02T08:19:00Z</cp:lastPrinted>
  <dcterms:created xsi:type="dcterms:W3CDTF">2017-07-11T10:35:00Z</dcterms:created>
  <dcterms:modified xsi:type="dcterms:W3CDTF">2017-07-11T10:35:00Z</dcterms:modified>
</cp:coreProperties>
</file>